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9AA6" w14:textId="2ED9C184" w:rsidR="00D53F6D" w:rsidRDefault="00D53F6D" w:rsidP="00D53F6D">
      <w:pPr>
        <w:spacing w:line="276" w:lineRule="auto"/>
        <w:jc w:val="center"/>
        <w:rPr>
          <w:sz w:val="28"/>
        </w:rPr>
      </w:pPr>
      <w:r>
        <w:rPr>
          <w:sz w:val="28"/>
        </w:rPr>
        <w:t>Предложения по корректировке административных регламентов предоставления муниципальных услуг до формирования указанных административных регламентов с помощью конструктора цифровых регламентов</w:t>
      </w:r>
    </w:p>
    <w:p w14:paraId="7BA27C03" w14:textId="77777777" w:rsidR="00D53F6D" w:rsidRDefault="00D53F6D" w:rsidP="00D53F6D">
      <w:pPr>
        <w:spacing w:line="276" w:lineRule="auto"/>
        <w:ind w:firstLine="709"/>
        <w:jc w:val="both"/>
        <w:rPr>
          <w:sz w:val="28"/>
        </w:rPr>
      </w:pPr>
    </w:p>
    <w:p w14:paraId="04524269" w14:textId="77777777" w:rsidR="009C7211" w:rsidRPr="001C421B" w:rsidRDefault="00D53F6D" w:rsidP="001C421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C7211">
        <w:rPr>
          <w:color w:val="000000" w:themeColor="text1"/>
          <w:sz w:val="28"/>
          <w:szCs w:val="28"/>
        </w:rPr>
        <w:t xml:space="preserve">Настоящие предложения подготовлены с учетом требований органов прокуратуры по обязательному предоставлению муниципальных услуг в электронной форме, в том числе в государственной информационной системе Самарской области «Портал государственных и муниципальных услуг» (далее - Региональный портал) и на официальном сайте органа местного самоуправления. Для фактического предоставления муниципальной услуги через официальный сайт органа местного самоуправления предлагается обеспечить возможность предоставления муниципальной услуги </w:t>
      </w:r>
      <w:r w:rsidR="009C7211" w:rsidRPr="009C7211">
        <w:rPr>
          <w:color w:val="000000" w:themeColor="text1"/>
          <w:sz w:val="28"/>
          <w:szCs w:val="28"/>
        </w:rPr>
        <w:t xml:space="preserve">на Региональном портале (соответствующее обучение специалистов органов местного </w:t>
      </w:r>
      <w:r w:rsidR="009C7211" w:rsidRPr="001C421B">
        <w:rPr>
          <w:color w:val="000000" w:themeColor="text1"/>
          <w:sz w:val="28"/>
          <w:szCs w:val="28"/>
        </w:rPr>
        <w:t xml:space="preserve">самоуправления будет проводиться в ближайшее время) с последующим размещением ссылки о предоставлении соответствующей муниципальной услуги на Региональный портал. </w:t>
      </w:r>
    </w:p>
    <w:p w14:paraId="3E3E509D" w14:textId="547D9194" w:rsidR="00B228F5" w:rsidRPr="00DA4F70" w:rsidRDefault="009C7211" w:rsidP="00DA4F7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C421B">
        <w:rPr>
          <w:color w:val="000000" w:themeColor="text1"/>
          <w:sz w:val="28"/>
          <w:szCs w:val="28"/>
        </w:rPr>
        <w:t>Также настоящие предложения учитывают последние (по состоянию на 1 августа 2022 года) изменения в законодательстве, регулирующем предоставлением государственных и муниципальных услуг</w:t>
      </w:r>
      <w:r w:rsidR="001C421B" w:rsidRPr="001C421B">
        <w:rPr>
          <w:color w:val="000000" w:themeColor="text1"/>
          <w:sz w:val="28"/>
          <w:szCs w:val="28"/>
        </w:rPr>
        <w:t xml:space="preserve">, в том числе </w:t>
      </w:r>
      <w:r w:rsidR="001C421B" w:rsidRPr="001C421B">
        <w:rPr>
          <w:color w:val="000000" w:themeColor="text1"/>
          <w:sz w:val="28"/>
          <w:szCs w:val="28"/>
          <w:shd w:val="clear" w:color="auto" w:fill="FFFFFF"/>
        </w:rPr>
        <w:t xml:space="preserve">постановления Правительства Самарской области от 22 июня 2022 г. № 451 «О разработке и утверждении административных регламентов предоставления государственных услуг органами исполнительной власти Самарской области» и утвержденного им Порядка разработки и утверждения административных регламентов предоставления государственных услуг органами </w:t>
      </w:r>
      <w:r w:rsidR="001C421B" w:rsidRPr="00DA4F70">
        <w:rPr>
          <w:color w:val="000000" w:themeColor="text1"/>
          <w:sz w:val="28"/>
          <w:szCs w:val="28"/>
          <w:shd w:val="clear" w:color="auto" w:fill="FFFFFF"/>
        </w:rPr>
        <w:t>исполнительной власти Самарской области</w:t>
      </w:r>
      <w:r w:rsidR="001C421B" w:rsidRPr="00DA4F70">
        <w:rPr>
          <w:color w:val="000000" w:themeColor="text1"/>
          <w:sz w:val="28"/>
          <w:szCs w:val="28"/>
        </w:rPr>
        <w:t xml:space="preserve"> </w:t>
      </w:r>
      <w:r w:rsidR="001C421B" w:rsidRPr="00DA4F70">
        <w:rPr>
          <w:color w:val="000000" w:themeColor="text1"/>
          <w:sz w:val="28"/>
          <w:szCs w:val="28"/>
          <w:shd w:val="clear" w:color="auto" w:fill="FFFFFF"/>
        </w:rPr>
        <w:t>(далее – Порядок, утвержденный ППСО № 451).</w:t>
      </w:r>
      <w:r w:rsidR="00DA4F70" w:rsidRPr="00DA4F7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0D009BF" w14:textId="5812CB7D" w:rsidR="00B228F5" w:rsidRPr="00DA4F70" w:rsidRDefault="00B228F5" w:rsidP="00DA4F7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71104D3" w14:textId="6EE86D6E" w:rsidR="00DA4F70" w:rsidRDefault="00B228F5" w:rsidP="00DA4F7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A4F70">
        <w:rPr>
          <w:color w:val="000000" w:themeColor="text1"/>
          <w:sz w:val="28"/>
          <w:szCs w:val="28"/>
          <w:shd w:val="clear" w:color="auto" w:fill="FFFFFF"/>
        </w:rPr>
        <w:t>1. В разделе 1</w:t>
      </w:r>
      <w:r w:rsidR="00570C79" w:rsidRPr="00DA4F70">
        <w:rPr>
          <w:color w:val="000000" w:themeColor="text1"/>
          <w:sz w:val="28"/>
          <w:szCs w:val="28"/>
          <w:shd w:val="clear" w:color="auto" w:fill="FFFFFF"/>
        </w:rPr>
        <w:t xml:space="preserve"> «Общие положения» </w:t>
      </w:r>
      <w:r w:rsidR="00DA4F70">
        <w:rPr>
          <w:color w:val="000000" w:themeColor="text1"/>
          <w:sz w:val="28"/>
          <w:szCs w:val="28"/>
          <w:shd w:val="clear" w:color="auto" w:fill="FFFFFF"/>
        </w:rPr>
        <w:t xml:space="preserve">административного регламента предоставления муниципальной услуги </w:t>
      </w:r>
      <w:r w:rsidR="00DA4F70" w:rsidRPr="00DA4F70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360BE8">
        <w:rPr>
          <w:color w:val="000000" w:themeColor="text1"/>
          <w:sz w:val="28"/>
          <w:szCs w:val="28"/>
          <w:shd w:val="clear" w:color="auto" w:fill="FFFFFF"/>
        </w:rPr>
        <w:t>отличие от</w:t>
      </w:r>
      <w:r w:rsidR="00DA4F70" w:rsidRPr="00DA4F70">
        <w:rPr>
          <w:color w:val="000000" w:themeColor="text1"/>
          <w:sz w:val="28"/>
          <w:szCs w:val="28"/>
          <w:shd w:val="clear" w:color="auto" w:fill="FFFFFF"/>
        </w:rPr>
        <w:t xml:space="preserve"> требовани</w:t>
      </w:r>
      <w:r w:rsidR="00360BE8">
        <w:rPr>
          <w:color w:val="000000" w:themeColor="text1"/>
          <w:sz w:val="28"/>
          <w:szCs w:val="28"/>
          <w:shd w:val="clear" w:color="auto" w:fill="FFFFFF"/>
        </w:rPr>
        <w:t>й</w:t>
      </w:r>
      <w:r w:rsidR="00DA4F70" w:rsidRPr="00DA4F70">
        <w:rPr>
          <w:color w:val="000000" w:themeColor="text1"/>
          <w:sz w:val="28"/>
          <w:szCs w:val="28"/>
          <w:shd w:val="clear" w:color="auto" w:fill="FFFFFF"/>
        </w:rPr>
        <w:t xml:space="preserve"> постановления Правительства Самарской области от 27 января 2011 г. № 16 </w:t>
      </w:r>
      <w:r w:rsidR="00DA4F70">
        <w:rPr>
          <w:color w:val="000000" w:themeColor="text1"/>
          <w:sz w:val="28"/>
          <w:szCs w:val="28"/>
          <w:shd w:val="clear" w:color="auto" w:fill="FFFFFF"/>
        </w:rPr>
        <w:lastRenderedPageBreak/>
        <w:t>«</w:t>
      </w:r>
      <w:r w:rsidR="00DA4F70" w:rsidRPr="00DA4F70">
        <w:rPr>
          <w:color w:val="000000" w:themeColor="text1"/>
          <w:sz w:val="28"/>
          <w:szCs w:val="28"/>
          <w:shd w:val="clear" w:color="auto" w:fill="FFFFFF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органами исполнительной власти Самарской области, разработке и принятии административных регламентов осуществления муниципального контроля органами местного самоуправления в Самарской области</w:t>
      </w:r>
      <w:r w:rsidR="00DA4F70">
        <w:rPr>
          <w:color w:val="000000" w:themeColor="text1"/>
          <w:sz w:val="28"/>
          <w:szCs w:val="28"/>
          <w:shd w:val="clear" w:color="auto" w:fill="FFFFFF"/>
        </w:rPr>
        <w:t>» (далее – ППСО № 16) должны быть отражены:</w:t>
      </w:r>
    </w:p>
    <w:p w14:paraId="16DED6BF" w14:textId="77777777" w:rsidR="00DA4F70" w:rsidRPr="00DA4F70" w:rsidRDefault="00DA4F70" w:rsidP="00DA4F70">
      <w:pPr>
        <w:spacing w:line="360" w:lineRule="auto"/>
        <w:ind w:firstLine="709"/>
        <w:jc w:val="both"/>
        <w:rPr>
          <w:sz w:val="28"/>
          <w:szCs w:val="28"/>
        </w:rPr>
      </w:pPr>
      <w:r w:rsidRPr="00DA4F70">
        <w:rPr>
          <w:sz w:val="28"/>
          <w:szCs w:val="28"/>
        </w:rPr>
        <w:t>а) предмет регулирования административного регламента;</w:t>
      </w:r>
    </w:p>
    <w:p w14:paraId="44C0BF1C" w14:textId="77777777" w:rsidR="00DA4F70" w:rsidRPr="00DA4F70" w:rsidRDefault="00DA4F70" w:rsidP="00DA4F70">
      <w:pPr>
        <w:spacing w:line="360" w:lineRule="auto"/>
        <w:ind w:firstLine="709"/>
        <w:jc w:val="both"/>
        <w:rPr>
          <w:sz w:val="28"/>
          <w:szCs w:val="28"/>
        </w:rPr>
      </w:pPr>
      <w:r w:rsidRPr="00DA4F70">
        <w:rPr>
          <w:sz w:val="28"/>
          <w:szCs w:val="28"/>
        </w:rPr>
        <w:t>б) круг заявителей;</w:t>
      </w:r>
    </w:p>
    <w:p w14:paraId="29B7C389" w14:textId="4268EAA3" w:rsidR="00DA4F70" w:rsidRPr="00DA4F70" w:rsidRDefault="00DA4F70" w:rsidP="00DA4F70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A4F70">
        <w:rPr>
          <w:sz w:val="28"/>
          <w:szCs w:val="28"/>
        </w:rPr>
        <w:t>в)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определённым в результате анкетирования, проводимого органом местного самоуправления, предоставляющим муниципальную услугу (далее – профилирование), а также результата, за предоставлением которого обратился заявитель</w:t>
      </w:r>
      <w:r w:rsidR="00482A82">
        <w:rPr>
          <w:sz w:val="28"/>
          <w:szCs w:val="28"/>
        </w:rPr>
        <w:t xml:space="preserve"> (см. пункт 17</w:t>
      </w:r>
      <w:r w:rsidR="00482A82" w:rsidRPr="00482A8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82A82" w:rsidRPr="00DA4F70">
        <w:rPr>
          <w:color w:val="000000" w:themeColor="text1"/>
          <w:sz w:val="28"/>
          <w:szCs w:val="28"/>
          <w:shd w:val="clear" w:color="auto" w:fill="FFFFFF"/>
        </w:rPr>
        <w:t>Порядк</w:t>
      </w:r>
      <w:r w:rsidR="00482A82">
        <w:rPr>
          <w:color w:val="000000" w:themeColor="text1"/>
          <w:sz w:val="28"/>
          <w:szCs w:val="28"/>
          <w:shd w:val="clear" w:color="auto" w:fill="FFFFFF"/>
        </w:rPr>
        <w:t>а</w:t>
      </w:r>
      <w:r w:rsidR="00482A82" w:rsidRPr="00DA4F70">
        <w:rPr>
          <w:color w:val="000000" w:themeColor="text1"/>
          <w:sz w:val="28"/>
          <w:szCs w:val="28"/>
          <w:shd w:val="clear" w:color="auto" w:fill="FFFFFF"/>
        </w:rPr>
        <w:t>, утвержденн</w:t>
      </w:r>
      <w:r w:rsidR="00482A82">
        <w:rPr>
          <w:color w:val="000000" w:themeColor="text1"/>
          <w:sz w:val="28"/>
          <w:szCs w:val="28"/>
          <w:shd w:val="clear" w:color="auto" w:fill="FFFFFF"/>
        </w:rPr>
        <w:t>ого</w:t>
      </w:r>
      <w:r w:rsidR="00482A82" w:rsidRPr="00DA4F70">
        <w:rPr>
          <w:color w:val="000000" w:themeColor="text1"/>
          <w:sz w:val="28"/>
          <w:szCs w:val="28"/>
          <w:shd w:val="clear" w:color="auto" w:fill="FFFFFF"/>
        </w:rPr>
        <w:t xml:space="preserve"> ППСО № 451</w:t>
      </w:r>
      <w:r w:rsidR="00482A82">
        <w:rPr>
          <w:sz w:val="28"/>
          <w:szCs w:val="28"/>
        </w:rPr>
        <w:t>)</w:t>
      </w:r>
      <w:r w:rsidRPr="00DA4F70">
        <w:rPr>
          <w:sz w:val="28"/>
          <w:szCs w:val="28"/>
        </w:rPr>
        <w:t>.</w:t>
      </w:r>
    </w:p>
    <w:p w14:paraId="09D5316B" w14:textId="77777777" w:rsidR="00DA4F70" w:rsidRDefault="00DA4F70" w:rsidP="00DA4F70"/>
    <w:p w14:paraId="547523AB" w14:textId="0B1ECEBC" w:rsidR="00DC6BC5" w:rsidRDefault="004139C5" w:rsidP="00DC6BC5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учетом изложенного приводим п</w:t>
      </w:r>
      <w:r w:rsidR="00DC6BC5">
        <w:rPr>
          <w:color w:val="000000" w:themeColor="text1"/>
          <w:sz w:val="28"/>
          <w:szCs w:val="28"/>
        </w:rPr>
        <w:t xml:space="preserve">ример содержания </w:t>
      </w:r>
      <w:r w:rsidR="00DC6BC5" w:rsidRPr="00DA4F70">
        <w:rPr>
          <w:color w:val="000000" w:themeColor="text1"/>
          <w:sz w:val="28"/>
          <w:szCs w:val="28"/>
          <w:shd w:val="clear" w:color="auto" w:fill="FFFFFF"/>
        </w:rPr>
        <w:t>раздел</w:t>
      </w:r>
      <w:r w:rsidR="00DC6BC5">
        <w:rPr>
          <w:color w:val="000000" w:themeColor="text1"/>
          <w:sz w:val="28"/>
          <w:szCs w:val="28"/>
          <w:shd w:val="clear" w:color="auto" w:fill="FFFFFF"/>
        </w:rPr>
        <w:t>а</w:t>
      </w:r>
      <w:r w:rsidR="00DC6BC5" w:rsidRPr="00DA4F70">
        <w:rPr>
          <w:color w:val="000000" w:themeColor="text1"/>
          <w:sz w:val="28"/>
          <w:szCs w:val="28"/>
          <w:shd w:val="clear" w:color="auto" w:fill="FFFFFF"/>
        </w:rPr>
        <w:t xml:space="preserve"> 1 «Общие положения» </w:t>
      </w:r>
      <w:r w:rsidR="00DC6BC5">
        <w:rPr>
          <w:color w:val="000000" w:themeColor="text1"/>
          <w:sz w:val="28"/>
          <w:szCs w:val="28"/>
          <w:shd w:val="clear" w:color="auto" w:fill="FFFFFF"/>
        </w:rPr>
        <w:t>административного регламента предоставления муниципальной услуги</w:t>
      </w:r>
      <w:r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2FB932A6" w14:textId="0D5144CE" w:rsidR="00DC6BC5" w:rsidRDefault="004139C5" w:rsidP="00DC6BC5">
      <w:pPr>
        <w:tabs>
          <w:tab w:val="left" w:pos="1134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DC6BC5">
        <w:rPr>
          <w:color w:val="000000" w:themeColor="text1"/>
          <w:sz w:val="28"/>
          <w:szCs w:val="28"/>
        </w:rPr>
        <w:t xml:space="preserve">1.1. </w:t>
      </w:r>
      <w:r w:rsidR="00DC6BC5" w:rsidRPr="00726627">
        <w:rPr>
          <w:sz w:val="28"/>
          <w:szCs w:val="28"/>
        </w:rPr>
        <w:t xml:space="preserve">Настоящий административный регламент устанавливает порядок предоставления </w:t>
      </w:r>
      <w:r w:rsidR="00DC6BC5">
        <w:rPr>
          <w:bCs/>
          <w:sz w:val="28"/>
          <w:szCs w:val="28"/>
        </w:rPr>
        <w:t>муниципальной</w:t>
      </w:r>
      <w:r w:rsidR="00DC6BC5" w:rsidRPr="00726627">
        <w:rPr>
          <w:bCs/>
          <w:sz w:val="28"/>
          <w:szCs w:val="28"/>
        </w:rPr>
        <w:t xml:space="preserve"> </w:t>
      </w:r>
      <w:r w:rsidR="00DC6BC5" w:rsidRPr="00726627">
        <w:rPr>
          <w:sz w:val="28"/>
          <w:szCs w:val="28"/>
        </w:rPr>
        <w:t xml:space="preserve">услуги </w:t>
      </w:r>
      <w:r w:rsidR="00DC6BC5">
        <w:rPr>
          <w:sz w:val="28"/>
          <w:szCs w:val="28"/>
        </w:rPr>
        <w:t xml:space="preserve">«_________ </w:t>
      </w:r>
      <w:r w:rsidR="00DC6BC5" w:rsidRPr="00DC6BC5">
        <w:rPr>
          <w:i/>
          <w:iCs/>
          <w:sz w:val="28"/>
          <w:szCs w:val="28"/>
        </w:rPr>
        <w:t>(указывается название муниципальной услуги)</w:t>
      </w:r>
      <w:r w:rsidR="00DC6BC5" w:rsidRPr="00726627">
        <w:rPr>
          <w:sz w:val="28"/>
          <w:szCs w:val="28"/>
        </w:rPr>
        <w:t>»</w:t>
      </w:r>
      <w:r w:rsidR="00DC6BC5" w:rsidRPr="00251AFC">
        <w:rPr>
          <w:sz w:val="28"/>
          <w:szCs w:val="28"/>
        </w:rPr>
        <w:t xml:space="preserve"> </w:t>
      </w:r>
      <w:r w:rsidR="00DC6BC5" w:rsidRPr="00726627">
        <w:rPr>
          <w:sz w:val="28"/>
          <w:szCs w:val="28"/>
        </w:rPr>
        <w:t>(далее – Услуга</w:t>
      </w:r>
      <w:r w:rsidR="00F75DED">
        <w:rPr>
          <w:sz w:val="28"/>
          <w:szCs w:val="28"/>
        </w:rPr>
        <w:t xml:space="preserve"> или муниципальная услуга</w:t>
      </w:r>
      <w:r w:rsidR="00DC6BC5" w:rsidRPr="00726627">
        <w:rPr>
          <w:sz w:val="28"/>
          <w:szCs w:val="28"/>
        </w:rPr>
        <w:t>).</w:t>
      </w:r>
    </w:p>
    <w:p w14:paraId="58C83632" w14:textId="0F35657C" w:rsidR="00DC6BC5" w:rsidRDefault="00DC6BC5" w:rsidP="00DC6BC5">
      <w:pPr>
        <w:tabs>
          <w:tab w:val="left" w:pos="1134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26627">
        <w:rPr>
          <w:sz w:val="28"/>
          <w:szCs w:val="28"/>
        </w:rPr>
        <w:t>Услуга</w:t>
      </w:r>
      <w:r w:rsidRPr="00251AFC">
        <w:rPr>
          <w:sz w:val="28"/>
          <w:szCs w:val="28"/>
        </w:rPr>
        <w:t xml:space="preserve"> </w:t>
      </w:r>
      <w:r w:rsidRPr="00726627">
        <w:rPr>
          <w:sz w:val="28"/>
          <w:szCs w:val="28"/>
        </w:rPr>
        <w:t>предоставляется</w:t>
      </w:r>
      <w:r w:rsidRPr="00251AFC">
        <w:rPr>
          <w:sz w:val="28"/>
          <w:szCs w:val="28"/>
        </w:rPr>
        <w:t xml:space="preserve"> </w:t>
      </w:r>
      <w:r w:rsidRPr="00A33E6D">
        <w:rPr>
          <w:noProof/>
          <w:sz w:val="28"/>
          <w:szCs w:val="28"/>
        </w:rPr>
        <w:t>физическим лицам</w:t>
      </w:r>
      <w:r w:rsidRPr="00A33E6D">
        <w:rPr>
          <w:sz w:val="28"/>
          <w:szCs w:val="28"/>
        </w:rPr>
        <w:t>,</w:t>
      </w:r>
      <w:r w:rsidR="00A33E6D" w:rsidRPr="00A33E6D">
        <w:rPr>
          <w:sz w:val="28"/>
          <w:szCs w:val="28"/>
        </w:rPr>
        <w:t xml:space="preserve"> юридическим лицам</w:t>
      </w:r>
      <w:r w:rsidR="00A33E6D">
        <w:rPr>
          <w:sz w:val="28"/>
          <w:szCs w:val="28"/>
        </w:rPr>
        <w:t xml:space="preserve"> </w:t>
      </w:r>
      <w:r w:rsidR="00A33E6D" w:rsidRPr="00A33E6D">
        <w:rPr>
          <w:i/>
          <w:iCs/>
          <w:sz w:val="28"/>
          <w:szCs w:val="28"/>
        </w:rPr>
        <w:t>(при необходимости уточняется круг лиц и их характеристики, которым предоставления муниципальная услуга)</w:t>
      </w:r>
      <w:r w:rsidRPr="00726627">
        <w:rPr>
          <w:sz w:val="28"/>
          <w:szCs w:val="28"/>
        </w:rPr>
        <w:t>.</w:t>
      </w:r>
    </w:p>
    <w:p w14:paraId="72066BDE" w14:textId="2D85A8A9" w:rsidR="00DC6BC5" w:rsidRDefault="00DC6BC5" w:rsidP="00A33E6D">
      <w:pPr>
        <w:tabs>
          <w:tab w:val="left" w:pos="1134"/>
        </w:tabs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33E6D">
        <w:rPr>
          <w:bCs/>
          <w:sz w:val="28"/>
          <w:szCs w:val="28"/>
        </w:rPr>
        <w:t>У</w:t>
      </w:r>
      <w:r w:rsidRPr="00726627">
        <w:rPr>
          <w:sz w:val="28"/>
          <w:szCs w:val="28"/>
        </w:rPr>
        <w:t>слуга должна быть предоставлена заявителю в соответствии с вариантом предоставления</w:t>
      </w:r>
      <w:r w:rsidR="00A33E6D">
        <w:rPr>
          <w:bCs/>
          <w:sz w:val="28"/>
          <w:szCs w:val="28"/>
        </w:rPr>
        <w:t xml:space="preserve"> Услуги, </w:t>
      </w:r>
      <w:r w:rsidRPr="00726627">
        <w:rPr>
          <w:sz w:val="28"/>
          <w:szCs w:val="28"/>
        </w:rPr>
        <w:t>определяе</w:t>
      </w:r>
      <w:r w:rsidR="00A33E6D">
        <w:rPr>
          <w:sz w:val="28"/>
          <w:szCs w:val="28"/>
        </w:rPr>
        <w:t>мым</w:t>
      </w:r>
      <w:r w:rsidRPr="00726627">
        <w:rPr>
          <w:sz w:val="28"/>
          <w:szCs w:val="28"/>
        </w:rPr>
        <w:t xml:space="preserve"> исходя из установленных признаков заявителя, а также из результата предоставления</w:t>
      </w:r>
      <w:r w:rsidR="00A33E6D">
        <w:rPr>
          <w:bCs/>
          <w:sz w:val="28"/>
          <w:szCs w:val="28"/>
        </w:rPr>
        <w:t xml:space="preserve"> Услуги</w:t>
      </w:r>
      <w:r w:rsidRPr="00726627">
        <w:rPr>
          <w:sz w:val="28"/>
          <w:szCs w:val="28"/>
        </w:rPr>
        <w:t>, за предоставлением которого обратился указанный заявитель.</w:t>
      </w:r>
    </w:p>
    <w:p w14:paraId="4BCD9F42" w14:textId="53B10168" w:rsidR="00DC6BC5" w:rsidRPr="00F54C2E" w:rsidRDefault="00DC6BC5" w:rsidP="00F54C2E">
      <w:pPr>
        <w:tabs>
          <w:tab w:val="left" w:pos="851"/>
          <w:tab w:val="left" w:pos="1134"/>
        </w:tabs>
        <w:spacing w:after="16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A33E6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726627">
        <w:rPr>
          <w:sz w:val="28"/>
          <w:szCs w:val="28"/>
        </w:rPr>
        <w:t xml:space="preserve">Признаки заявителя определяются </w:t>
      </w:r>
      <w:r w:rsidR="004139C5" w:rsidRPr="00DA4F70">
        <w:rPr>
          <w:sz w:val="28"/>
          <w:szCs w:val="28"/>
        </w:rPr>
        <w:t xml:space="preserve">в результате анкетирования, проводимого органом местного самоуправления, предоставляющим </w:t>
      </w:r>
      <w:r w:rsidR="004139C5">
        <w:rPr>
          <w:sz w:val="28"/>
          <w:szCs w:val="28"/>
        </w:rPr>
        <w:t>У</w:t>
      </w:r>
      <w:r w:rsidR="004139C5" w:rsidRPr="00DA4F70">
        <w:rPr>
          <w:sz w:val="28"/>
          <w:szCs w:val="28"/>
        </w:rPr>
        <w:t xml:space="preserve">слугу (профилирование), а также результата, за предоставлением которого обратился </w:t>
      </w:r>
      <w:r w:rsidR="004139C5" w:rsidRPr="00F54C2E">
        <w:rPr>
          <w:color w:val="000000" w:themeColor="text1"/>
          <w:sz w:val="28"/>
          <w:szCs w:val="28"/>
        </w:rPr>
        <w:t>заявитель</w:t>
      </w:r>
      <w:r w:rsidRPr="00F54C2E">
        <w:rPr>
          <w:color w:val="000000" w:themeColor="text1"/>
          <w:sz w:val="28"/>
          <w:szCs w:val="28"/>
        </w:rPr>
        <w:t>.</w:t>
      </w:r>
      <w:r w:rsidR="004139C5" w:rsidRPr="00F54C2E">
        <w:rPr>
          <w:color w:val="000000" w:themeColor="text1"/>
          <w:sz w:val="28"/>
          <w:szCs w:val="28"/>
        </w:rPr>
        <w:t>».</w:t>
      </w:r>
    </w:p>
    <w:p w14:paraId="49244A28" w14:textId="38FA882E" w:rsidR="00DA4F70" w:rsidRPr="00F54C2E" w:rsidRDefault="00DA4F70" w:rsidP="00F54C2E">
      <w:pPr>
        <w:tabs>
          <w:tab w:val="left" w:pos="85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9940F09" w14:textId="7D179E89" w:rsidR="00FE2BC1" w:rsidRPr="00F54C2E" w:rsidRDefault="00FE2BC1" w:rsidP="00F54C2E">
      <w:pPr>
        <w:tabs>
          <w:tab w:val="left" w:pos="851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4C2E">
        <w:rPr>
          <w:color w:val="000000" w:themeColor="text1"/>
          <w:sz w:val="28"/>
          <w:szCs w:val="28"/>
        </w:rPr>
        <w:t xml:space="preserve">Таким образом, </w:t>
      </w:r>
      <w:r w:rsidR="00F54C2E">
        <w:rPr>
          <w:color w:val="000000" w:themeColor="text1"/>
          <w:sz w:val="28"/>
          <w:szCs w:val="28"/>
        </w:rPr>
        <w:t xml:space="preserve">наличие в </w:t>
      </w:r>
      <w:r w:rsidRPr="00F54C2E">
        <w:rPr>
          <w:color w:val="000000" w:themeColor="text1"/>
          <w:sz w:val="28"/>
          <w:szCs w:val="28"/>
        </w:rPr>
        <w:t>раздел</w:t>
      </w:r>
      <w:r w:rsidR="00F54C2E">
        <w:rPr>
          <w:color w:val="000000" w:themeColor="text1"/>
          <w:sz w:val="28"/>
          <w:szCs w:val="28"/>
        </w:rPr>
        <w:t>е</w:t>
      </w:r>
      <w:r w:rsidRPr="00F54C2E">
        <w:rPr>
          <w:color w:val="000000" w:themeColor="text1"/>
          <w:sz w:val="28"/>
          <w:szCs w:val="28"/>
        </w:rPr>
        <w:t xml:space="preserve"> 1 «Общие положения» подраздела </w:t>
      </w:r>
      <w:r w:rsidRPr="00F54C2E">
        <w:rPr>
          <w:color w:val="000000" w:themeColor="text1"/>
          <w:sz w:val="28"/>
          <w:szCs w:val="28"/>
          <w:shd w:val="clear" w:color="auto" w:fill="FFFFFF"/>
        </w:rPr>
        <w:t xml:space="preserve">«Порядок информирования о правилах предоставления </w:t>
      </w:r>
      <w:r w:rsidR="00F54C2E" w:rsidRPr="00F54C2E">
        <w:rPr>
          <w:color w:val="000000" w:themeColor="text1"/>
          <w:sz w:val="28"/>
          <w:szCs w:val="28"/>
          <w:shd w:val="clear" w:color="auto" w:fill="FFFFFF"/>
        </w:rPr>
        <w:t>муниципальной</w:t>
      </w:r>
      <w:r w:rsidRPr="00F54C2E">
        <w:rPr>
          <w:color w:val="000000" w:themeColor="text1"/>
          <w:sz w:val="28"/>
          <w:szCs w:val="28"/>
          <w:shd w:val="clear" w:color="auto" w:fill="FFFFFF"/>
        </w:rPr>
        <w:t xml:space="preserve"> услуги» более не является обязательным</w:t>
      </w:r>
      <w:r w:rsidR="00F54C2E">
        <w:rPr>
          <w:color w:val="000000" w:themeColor="text1"/>
          <w:sz w:val="28"/>
          <w:szCs w:val="28"/>
          <w:shd w:val="clear" w:color="auto" w:fill="FFFFFF"/>
        </w:rPr>
        <w:t>. Данный подраздел</w:t>
      </w:r>
      <w:r w:rsidRPr="00F54C2E">
        <w:rPr>
          <w:color w:val="000000" w:themeColor="text1"/>
          <w:sz w:val="28"/>
          <w:szCs w:val="28"/>
          <w:shd w:val="clear" w:color="auto" w:fill="FFFFFF"/>
        </w:rPr>
        <w:t xml:space="preserve"> может исключен из</w:t>
      </w:r>
      <w:r w:rsidR="00F54C2E" w:rsidRPr="00F54C2E">
        <w:rPr>
          <w:color w:val="000000" w:themeColor="text1"/>
          <w:sz w:val="28"/>
          <w:szCs w:val="28"/>
          <w:shd w:val="clear" w:color="auto" w:fill="FFFFFF"/>
        </w:rPr>
        <w:t xml:space="preserve"> административного регламента.</w:t>
      </w:r>
      <w:r w:rsidRPr="00F54C2E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7E4718A6" w14:textId="101176FB" w:rsidR="00FE2BC1" w:rsidRPr="00142964" w:rsidRDefault="00FE2BC1" w:rsidP="0014296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EABF8CC" w14:textId="5E993846" w:rsidR="00142964" w:rsidRPr="00FA631B" w:rsidRDefault="00655172" w:rsidP="00142964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A631B">
        <w:rPr>
          <w:color w:val="000000" w:themeColor="text1"/>
          <w:sz w:val="28"/>
          <w:szCs w:val="28"/>
        </w:rPr>
        <w:t xml:space="preserve">2. </w:t>
      </w:r>
      <w:r w:rsidR="00142964" w:rsidRPr="00FA631B">
        <w:rPr>
          <w:color w:val="000000" w:themeColor="text1"/>
          <w:sz w:val="28"/>
          <w:szCs w:val="28"/>
        </w:rPr>
        <w:t>Отмечаем следующие новые особенности регулирования в р</w:t>
      </w:r>
      <w:r w:rsidR="00482A82" w:rsidRPr="00FA631B">
        <w:rPr>
          <w:color w:val="000000" w:themeColor="text1"/>
          <w:sz w:val="28"/>
          <w:szCs w:val="28"/>
        </w:rPr>
        <w:t>аздел</w:t>
      </w:r>
      <w:r w:rsidR="00142964" w:rsidRPr="00FA631B">
        <w:rPr>
          <w:color w:val="000000" w:themeColor="text1"/>
          <w:sz w:val="28"/>
          <w:szCs w:val="28"/>
        </w:rPr>
        <w:t>е 2</w:t>
      </w:r>
      <w:r w:rsidR="00482A82" w:rsidRPr="00FA631B">
        <w:rPr>
          <w:color w:val="000000" w:themeColor="text1"/>
          <w:sz w:val="28"/>
          <w:szCs w:val="28"/>
        </w:rPr>
        <w:t xml:space="preserve"> </w:t>
      </w:r>
      <w:r w:rsidR="00142964" w:rsidRPr="00FA631B">
        <w:rPr>
          <w:color w:val="000000" w:themeColor="text1"/>
          <w:sz w:val="28"/>
          <w:szCs w:val="28"/>
        </w:rPr>
        <w:t>«</w:t>
      </w:r>
      <w:r w:rsidR="00482A82" w:rsidRPr="00FA631B">
        <w:rPr>
          <w:color w:val="000000" w:themeColor="text1"/>
          <w:sz w:val="28"/>
          <w:szCs w:val="28"/>
        </w:rPr>
        <w:t>Стандарт предоставления государственной услуги</w:t>
      </w:r>
      <w:r w:rsidR="00142964" w:rsidRPr="00FA631B">
        <w:rPr>
          <w:color w:val="000000" w:themeColor="text1"/>
          <w:sz w:val="28"/>
          <w:szCs w:val="28"/>
        </w:rPr>
        <w:t>»</w:t>
      </w:r>
      <w:r w:rsidR="00482A82" w:rsidRPr="00FA631B">
        <w:rPr>
          <w:color w:val="000000" w:themeColor="text1"/>
          <w:sz w:val="28"/>
          <w:szCs w:val="28"/>
        </w:rPr>
        <w:t xml:space="preserve"> </w:t>
      </w:r>
      <w:r w:rsidR="00142964" w:rsidRPr="00FA631B">
        <w:rPr>
          <w:color w:val="000000" w:themeColor="text1"/>
          <w:sz w:val="28"/>
          <w:szCs w:val="28"/>
        </w:rPr>
        <w:t xml:space="preserve">административного регламента предоставления муниципальной услуги. </w:t>
      </w:r>
    </w:p>
    <w:p w14:paraId="4420566D" w14:textId="6A5002E2" w:rsidR="00FA631B" w:rsidRPr="00FA631B" w:rsidRDefault="00FA631B" w:rsidP="00FA631B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A631B">
        <w:rPr>
          <w:color w:val="000000" w:themeColor="text1"/>
          <w:sz w:val="28"/>
          <w:szCs w:val="28"/>
        </w:rPr>
        <w:t xml:space="preserve">Данный раздел </w:t>
      </w:r>
      <w:r w:rsidR="00D06410">
        <w:rPr>
          <w:color w:val="000000" w:themeColor="text1"/>
          <w:sz w:val="28"/>
          <w:szCs w:val="28"/>
        </w:rPr>
        <w:t xml:space="preserve">в основном </w:t>
      </w:r>
      <w:r w:rsidRPr="00FA631B">
        <w:rPr>
          <w:color w:val="000000" w:themeColor="text1"/>
          <w:sz w:val="28"/>
          <w:szCs w:val="28"/>
        </w:rPr>
        <w:t>состоит из тех же подразделов, что и ранее (т.е. подразделов, наименования которых были определены ранее в соответствии с</w:t>
      </w:r>
      <w:r w:rsidRPr="00FA631B">
        <w:rPr>
          <w:color w:val="000000" w:themeColor="text1"/>
          <w:sz w:val="28"/>
          <w:szCs w:val="28"/>
          <w:shd w:val="clear" w:color="auto" w:fill="FFFFFF"/>
        </w:rPr>
        <w:t xml:space="preserve"> ППСО № 16</w:t>
      </w:r>
      <w:r w:rsidRPr="00FA631B">
        <w:rPr>
          <w:color w:val="000000" w:themeColor="text1"/>
          <w:sz w:val="28"/>
          <w:szCs w:val="28"/>
        </w:rPr>
        <w:t>).</w:t>
      </w:r>
    </w:p>
    <w:p w14:paraId="750EADBF" w14:textId="08093DDF" w:rsidR="00D06410" w:rsidRPr="00D06410" w:rsidRDefault="00D06410" w:rsidP="00D0641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06410">
        <w:rPr>
          <w:color w:val="000000" w:themeColor="text1"/>
          <w:sz w:val="28"/>
          <w:szCs w:val="28"/>
        </w:rPr>
        <w:t>Вместе с тем согласно пункту 30</w:t>
      </w:r>
      <w:r w:rsidRPr="00D06410">
        <w:rPr>
          <w:color w:val="000000" w:themeColor="text1"/>
          <w:sz w:val="28"/>
          <w:szCs w:val="28"/>
          <w:shd w:val="clear" w:color="auto" w:fill="FFFFFF"/>
        </w:rPr>
        <w:t xml:space="preserve"> Порядка, утвержденного ППСО № 451</w:t>
      </w:r>
      <w:r w:rsidR="003276B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06410">
        <w:rPr>
          <w:color w:val="000000" w:themeColor="text1"/>
          <w:sz w:val="28"/>
          <w:szCs w:val="28"/>
        </w:rPr>
        <w:t>в отдельный подраздел «Иные требования к предоставлению муниципальной услуги» теперь должны быть включены:</w:t>
      </w:r>
    </w:p>
    <w:p w14:paraId="4F2C7A3D" w14:textId="216E2B6A" w:rsidR="00D06410" w:rsidRPr="00D06410" w:rsidRDefault="00D06410" w:rsidP="00D06410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06410">
        <w:rPr>
          <w:color w:val="000000" w:themeColor="text1"/>
          <w:sz w:val="28"/>
          <w:szCs w:val="28"/>
        </w:rPr>
        <w:t xml:space="preserve">а) перечень услуг, которые являются необходимыми и обязательными для предоставления муниципальной услуги (в соответствии с ППСО № 16 это был самостоятельный подраздел); </w:t>
      </w:r>
    </w:p>
    <w:p w14:paraId="785A534B" w14:textId="0D3D7C90" w:rsidR="00D06410" w:rsidRPr="00D06410" w:rsidRDefault="00D06410" w:rsidP="00D06410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06410">
        <w:rPr>
          <w:color w:val="000000" w:themeColor="text1"/>
          <w:sz w:val="28"/>
          <w:szCs w:val="28"/>
        </w:rPr>
        <w:t>б) размер платы за предоставление услуг, которые являются необходимыми и обязательными для предоставления муниципальной услуги, в случаях, когда размер платы установлен законодательством Российской Федерации;</w:t>
      </w:r>
    </w:p>
    <w:p w14:paraId="3C3A5BFB" w14:textId="77777777" w:rsidR="00D06410" w:rsidRPr="00D06410" w:rsidRDefault="00D06410" w:rsidP="00D06410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06410">
        <w:rPr>
          <w:color w:val="000000" w:themeColor="text1"/>
          <w:sz w:val="28"/>
          <w:szCs w:val="28"/>
        </w:rPr>
        <w:t>в) перечень информационных систем, используемых для предоставления государственной услуги.</w:t>
      </w:r>
    </w:p>
    <w:p w14:paraId="0F7C3098" w14:textId="54F8CCEF" w:rsidR="00D06410" w:rsidRPr="00684A5D" w:rsidRDefault="00684A5D" w:rsidP="00684A5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84A5D">
        <w:rPr>
          <w:color w:val="000000" w:themeColor="text1"/>
          <w:sz w:val="28"/>
          <w:szCs w:val="28"/>
        </w:rPr>
        <w:t>Кроме того, установлены следующие новые требования к подразделам:</w:t>
      </w:r>
    </w:p>
    <w:p w14:paraId="67DACD1B" w14:textId="77777777" w:rsidR="00684A5D" w:rsidRPr="00684A5D" w:rsidRDefault="00684A5D" w:rsidP="00684A5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F20C929" w14:textId="2036BE9C" w:rsidR="00482A82" w:rsidRDefault="006C7DC5" w:rsidP="00684A5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1) с</w:t>
      </w:r>
      <w:r w:rsidR="00684A5D" w:rsidRPr="00684A5D">
        <w:rPr>
          <w:color w:val="000000" w:themeColor="text1"/>
          <w:sz w:val="28"/>
          <w:szCs w:val="28"/>
        </w:rPr>
        <w:t xml:space="preserve">огласно пункту </w:t>
      </w:r>
      <w:r w:rsidR="00482A82" w:rsidRPr="00482A82">
        <w:rPr>
          <w:color w:val="000000" w:themeColor="text1"/>
          <w:sz w:val="28"/>
          <w:szCs w:val="28"/>
        </w:rPr>
        <w:t>19</w:t>
      </w:r>
      <w:r w:rsidR="00684A5D" w:rsidRPr="00684A5D">
        <w:rPr>
          <w:color w:val="000000" w:themeColor="text1"/>
          <w:sz w:val="28"/>
          <w:szCs w:val="28"/>
        </w:rPr>
        <w:t xml:space="preserve"> Порядка</w:t>
      </w:r>
      <w:r w:rsidR="00684A5D" w:rsidRPr="00684A5D">
        <w:rPr>
          <w:color w:val="000000" w:themeColor="text1"/>
          <w:sz w:val="28"/>
          <w:szCs w:val="28"/>
          <w:shd w:val="clear" w:color="auto" w:fill="FFFFFF"/>
        </w:rPr>
        <w:t xml:space="preserve">, утвержденного ППСО № 451, </w:t>
      </w:r>
      <w:r w:rsidR="00684A5D" w:rsidRPr="00684A5D">
        <w:rPr>
          <w:color w:val="000000" w:themeColor="text1"/>
          <w:sz w:val="28"/>
          <w:szCs w:val="28"/>
        </w:rPr>
        <w:t>п</w:t>
      </w:r>
      <w:r w:rsidR="00482A82" w:rsidRPr="00482A82">
        <w:rPr>
          <w:color w:val="000000" w:themeColor="text1"/>
          <w:sz w:val="28"/>
          <w:szCs w:val="28"/>
        </w:rPr>
        <w:t xml:space="preserve">одраздел </w:t>
      </w:r>
      <w:r w:rsidR="00684A5D" w:rsidRPr="00684A5D">
        <w:rPr>
          <w:color w:val="000000" w:themeColor="text1"/>
          <w:sz w:val="28"/>
          <w:szCs w:val="28"/>
        </w:rPr>
        <w:t>«</w:t>
      </w:r>
      <w:r w:rsidR="00482A82" w:rsidRPr="00482A82">
        <w:rPr>
          <w:color w:val="000000" w:themeColor="text1"/>
          <w:sz w:val="28"/>
          <w:szCs w:val="28"/>
        </w:rPr>
        <w:t>Наименование органа</w:t>
      </w:r>
      <w:r w:rsidR="00684A5D" w:rsidRPr="00684A5D">
        <w:rPr>
          <w:color w:val="000000" w:themeColor="text1"/>
          <w:sz w:val="28"/>
          <w:szCs w:val="28"/>
        </w:rPr>
        <w:t xml:space="preserve"> местного самоуправления</w:t>
      </w:r>
      <w:r w:rsidR="00482A82" w:rsidRPr="00482A82">
        <w:rPr>
          <w:color w:val="000000" w:themeColor="text1"/>
          <w:sz w:val="28"/>
          <w:szCs w:val="28"/>
        </w:rPr>
        <w:t xml:space="preserve">, предоставляющего </w:t>
      </w:r>
      <w:r w:rsidR="00684A5D" w:rsidRPr="00684A5D">
        <w:rPr>
          <w:color w:val="000000" w:themeColor="text1"/>
          <w:sz w:val="28"/>
          <w:szCs w:val="28"/>
        </w:rPr>
        <w:t>муниципаль</w:t>
      </w:r>
      <w:r w:rsidR="00482A82" w:rsidRPr="00482A82">
        <w:rPr>
          <w:color w:val="000000" w:themeColor="text1"/>
          <w:sz w:val="28"/>
          <w:szCs w:val="28"/>
        </w:rPr>
        <w:t>ную услугу</w:t>
      </w:r>
      <w:r w:rsidR="00684A5D" w:rsidRPr="00684A5D">
        <w:rPr>
          <w:color w:val="000000" w:themeColor="text1"/>
          <w:sz w:val="28"/>
          <w:szCs w:val="28"/>
        </w:rPr>
        <w:t>»</w:t>
      </w:r>
      <w:r w:rsidR="00482A82" w:rsidRPr="00482A82">
        <w:rPr>
          <w:color w:val="000000" w:themeColor="text1"/>
          <w:sz w:val="28"/>
          <w:szCs w:val="28"/>
        </w:rPr>
        <w:t xml:space="preserve"> должен включать </w:t>
      </w:r>
      <w:r w:rsidR="00684A5D" w:rsidRPr="00684A5D">
        <w:rPr>
          <w:color w:val="000000" w:themeColor="text1"/>
          <w:sz w:val="28"/>
          <w:szCs w:val="28"/>
        </w:rPr>
        <w:t xml:space="preserve">не только </w:t>
      </w:r>
      <w:r w:rsidR="00482A82" w:rsidRPr="00482A82">
        <w:rPr>
          <w:color w:val="000000" w:themeColor="text1"/>
          <w:sz w:val="28"/>
          <w:szCs w:val="28"/>
        </w:rPr>
        <w:t xml:space="preserve">полное </w:t>
      </w:r>
      <w:r w:rsidR="00684A5D" w:rsidRPr="00684A5D">
        <w:rPr>
          <w:color w:val="000000" w:themeColor="text1"/>
          <w:sz w:val="28"/>
          <w:szCs w:val="28"/>
        </w:rPr>
        <w:t xml:space="preserve">наименование такого </w:t>
      </w:r>
      <w:r w:rsidR="00684A5D" w:rsidRPr="00482A82">
        <w:rPr>
          <w:color w:val="000000" w:themeColor="text1"/>
          <w:sz w:val="28"/>
          <w:szCs w:val="28"/>
        </w:rPr>
        <w:t>органа</w:t>
      </w:r>
      <w:r w:rsidR="00684A5D" w:rsidRPr="00684A5D">
        <w:rPr>
          <w:color w:val="000000" w:themeColor="text1"/>
          <w:sz w:val="28"/>
          <w:szCs w:val="28"/>
        </w:rPr>
        <w:t xml:space="preserve"> местного самоуправления</w:t>
      </w:r>
      <w:r w:rsidR="00684A5D" w:rsidRPr="00482A82">
        <w:rPr>
          <w:color w:val="000000" w:themeColor="text1"/>
          <w:sz w:val="28"/>
          <w:szCs w:val="28"/>
        </w:rPr>
        <w:t xml:space="preserve">, </w:t>
      </w:r>
      <w:r w:rsidR="00684A5D" w:rsidRPr="00684A5D">
        <w:rPr>
          <w:color w:val="000000" w:themeColor="text1"/>
          <w:sz w:val="28"/>
          <w:szCs w:val="28"/>
        </w:rPr>
        <w:t xml:space="preserve">но и обязательное указание на </w:t>
      </w:r>
      <w:r w:rsidR="00482A82" w:rsidRPr="00482A82">
        <w:rPr>
          <w:color w:val="000000" w:themeColor="text1"/>
          <w:sz w:val="28"/>
          <w:szCs w:val="28"/>
        </w:rPr>
        <w:t xml:space="preserve">возможность </w:t>
      </w:r>
      <w:r w:rsidR="00684A5D" w:rsidRPr="00684A5D">
        <w:rPr>
          <w:color w:val="000000" w:themeColor="text1"/>
          <w:sz w:val="28"/>
          <w:szCs w:val="28"/>
        </w:rPr>
        <w:t xml:space="preserve">или </w:t>
      </w:r>
      <w:r w:rsidR="00482A82" w:rsidRPr="00482A82">
        <w:rPr>
          <w:color w:val="000000" w:themeColor="text1"/>
          <w:sz w:val="28"/>
          <w:szCs w:val="28"/>
        </w:rPr>
        <w:t xml:space="preserve">невозможность принятия многофункциональным центром </w:t>
      </w:r>
      <w:r w:rsidR="00684A5D" w:rsidRPr="00684A5D">
        <w:rPr>
          <w:color w:val="000000" w:themeColor="text1"/>
          <w:sz w:val="28"/>
          <w:szCs w:val="28"/>
          <w:shd w:val="clear" w:color="auto" w:fill="FFFFFF"/>
        </w:rPr>
        <w:t xml:space="preserve">предоставления государственных и муниципальных услуг (далее </w:t>
      </w:r>
      <w:r w:rsidR="00684A5D">
        <w:rPr>
          <w:color w:val="000000" w:themeColor="text1"/>
          <w:sz w:val="28"/>
          <w:szCs w:val="28"/>
          <w:shd w:val="clear" w:color="auto" w:fill="FFFFFF"/>
        </w:rPr>
        <w:t>–</w:t>
      </w:r>
      <w:r w:rsidR="00684A5D" w:rsidRPr="00684A5D">
        <w:rPr>
          <w:color w:val="000000" w:themeColor="text1"/>
          <w:sz w:val="28"/>
          <w:szCs w:val="28"/>
          <w:shd w:val="clear" w:color="auto" w:fill="FFFFFF"/>
        </w:rPr>
        <w:t xml:space="preserve"> МФЦ)</w:t>
      </w:r>
      <w:r w:rsidR="00684A5D">
        <w:rPr>
          <w:color w:val="000000" w:themeColor="text1"/>
          <w:sz w:val="28"/>
          <w:szCs w:val="28"/>
        </w:rPr>
        <w:t xml:space="preserve"> </w:t>
      </w:r>
      <w:r w:rsidR="00482A82" w:rsidRPr="00482A82">
        <w:rPr>
          <w:color w:val="000000" w:themeColor="text1"/>
          <w:sz w:val="28"/>
          <w:szCs w:val="28"/>
        </w:rPr>
        <w:t xml:space="preserve">решения об отказе в приёме запроса и документов и (или) информации, необходимых для предоставления </w:t>
      </w:r>
      <w:r>
        <w:rPr>
          <w:color w:val="000000" w:themeColor="text1"/>
          <w:sz w:val="28"/>
          <w:szCs w:val="28"/>
        </w:rPr>
        <w:t>муниципаль</w:t>
      </w:r>
      <w:r w:rsidR="00482A82" w:rsidRPr="00482A82">
        <w:rPr>
          <w:color w:val="000000" w:themeColor="text1"/>
          <w:sz w:val="28"/>
          <w:szCs w:val="28"/>
        </w:rPr>
        <w:t xml:space="preserve">ной услуги (в случае, если запрос о предоставлении </w:t>
      </w:r>
      <w:r>
        <w:rPr>
          <w:color w:val="000000" w:themeColor="text1"/>
          <w:sz w:val="28"/>
          <w:szCs w:val="28"/>
        </w:rPr>
        <w:t>муниципаль</w:t>
      </w:r>
      <w:r w:rsidRPr="00482A82">
        <w:rPr>
          <w:color w:val="000000" w:themeColor="text1"/>
          <w:sz w:val="28"/>
          <w:szCs w:val="28"/>
        </w:rPr>
        <w:t xml:space="preserve">ной услуги </w:t>
      </w:r>
      <w:r w:rsidR="00482A82" w:rsidRPr="00482A82">
        <w:rPr>
          <w:color w:val="000000" w:themeColor="text1"/>
          <w:sz w:val="28"/>
          <w:szCs w:val="28"/>
        </w:rPr>
        <w:t>может быть подан в</w:t>
      </w:r>
      <w:r>
        <w:rPr>
          <w:color w:val="000000" w:themeColor="text1"/>
          <w:sz w:val="28"/>
          <w:szCs w:val="28"/>
        </w:rPr>
        <w:t xml:space="preserve"> МФЦ</w:t>
      </w:r>
      <w:r w:rsidR="00482A82" w:rsidRPr="00482A82">
        <w:rPr>
          <w:color w:val="000000" w:themeColor="text1"/>
          <w:sz w:val="28"/>
          <w:szCs w:val="28"/>
        </w:rPr>
        <w:t>)</w:t>
      </w:r>
      <w:r w:rsidR="00960583">
        <w:rPr>
          <w:color w:val="000000" w:themeColor="text1"/>
          <w:sz w:val="28"/>
          <w:szCs w:val="28"/>
        </w:rPr>
        <w:t>;</w:t>
      </w:r>
    </w:p>
    <w:p w14:paraId="003544FF" w14:textId="77777777" w:rsidR="00674796" w:rsidRDefault="00674796" w:rsidP="003F735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54FE6C5" w14:textId="49FCBEEC" w:rsidR="00674796" w:rsidRDefault="00674796" w:rsidP="0067479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Пример регулирования указанной возможности (невозможности) принятия МФЦ решения:</w:t>
      </w:r>
    </w:p>
    <w:p w14:paraId="16A49546" w14:textId="1900464F" w:rsidR="00674796" w:rsidRPr="00251AFC" w:rsidRDefault="00674796" w:rsidP="00674796">
      <w:pPr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26627">
        <w:rPr>
          <w:sz w:val="28"/>
          <w:szCs w:val="28"/>
        </w:rPr>
        <w:t>МФЦ</w:t>
      </w:r>
      <w:r>
        <w:rPr>
          <w:sz w:val="28"/>
          <w:szCs w:val="28"/>
        </w:rPr>
        <w:t>,</w:t>
      </w:r>
      <w:r w:rsidRPr="00726627">
        <w:rPr>
          <w:sz w:val="28"/>
          <w:szCs w:val="28"/>
        </w:rPr>
        <w:t xml:space="preserve"> в которых организуется предоставление Услуги, не могут принимать решение об отказе в приеме запроса и документов и (или) информации, необходимых для ее предоставления.</w:t>
      </w:r>
      <w:r>
        <w:rPr>
          <w:sz w:val="28"/>
          <w:szCs w:val="28"/>
        </w:rPr>
        <w:t>»;</w:t>
      </w:r>
    </w:p>
    <w:p w14:paraId="3CE22045" w14:textId="77777777" w:rsidR="00674796" w:rsidRDefault="00674796" w:rsidP="0067479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7D228E6" w14:textId="0AC65945" w:rsidR="00482A82" w:rsidRPr="00482A82" w:rsidRDefault="00960583" w:rsidP="003F735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3F735A">
        <w:rPr>
          <w:color w:val="000000" w:themeColor="text1"/>
          <w:sz w:val="28"/>
          <w:szCs w:val="28"/>
        </w:rPr>
        <w:t xml:space="preserve">согласно </w:t>
      </w:r>
      <w:r w:rsidR="003F735A" w:rsidRPr="00684A5D">
        <w:rPr>
          <w:color w:val="000000" w:themeColor="text1"/>
          <w:sz w:val="28"/>
          <w:szCs w:val="28"/>
        </w:rPr>
        <w:t xml:space="preserve">пункту </w:t>
      </w:r>
      <w:r w:rsidR="006252D2">
        <w:rPr>
          <w:color w:val="000000" w:themeColor="text1"/>
          <w:sz w:val="28"/>
          <w:szCs w:val="28"/>
        </w:rPr>
        <w:t>20</w:t>
      </w:r>
      <w:r w:rsidR="003F735A" w:rsidRPr="00684A5D">
        <w:rPr>
          <w:color w:val="000000" w:themeColor="text1"/>
          <w:sz w:val="28"/>
          <w:szCs w:val="28"/>
        </w:rPr>
        <w:t xml:space="preserve"> Порядка</w:t>
      </w:r>
      <w:r w:rsidR="003F735A" w:rsidRPr="00684A5D">
        <w:rPr>
          <w:color w:val="000000" w:themeColor="text1"/>
          <w:sz w:val="28"/>
          <w:szCs w:val="28"/>
          <w:shd w:val="clear" w:color="auto" w:fill="FFFFFF"/>
        </w:rPr>
        <w:t xml:space="preserve">, утвержденного ППСО № 451, </w:t>
      </w:r>
      <w:r w:rsidR="003F735A" w:rsidRPr="00684A5D">
        <w:rPr>
          <w:color w:val="000000" w:themeColor="text1"/>
          <w:sz w:val="28"/>
          <w:szCs w:val="28"/>
        </w:rPr>
        <w:t>п</w:t>
      </w:r>
      <w:r w:rsidR="003F735A" w:rsidRPr="00482A82">
        <w:rPr>
          <w:color w:val="000000" w:themeColor="text1"/>
          <w:sz w:val="28"/>
          <w:szCs w:val="28"/>
        </w:rPr>
        <w:t>одраздел</w:t>
      </w:r>
      <w:r w:rsidR="003F735A">
        <w:rPr>
          <w:color w:val="000000" w:themeColor="text1"/>
          <w:sz w:val="28"/>
          <w:szCs w:val="28"/>
        </w:rPr>
        <w:t xml:space="preserve"> «</w:t>
      </w:r>
      <w:r w:rsidR="00482A82" w:rsidRPr="00482A82">
        <w:rPr>
          <w:color w:val="000000" w:themeColor="text1"/>
          <w:sz w:val="28"/>
          <w:szCs w:val="28"/>
        </w:rPr>
        <w:t xml:space="preserve">Результат предоставления </w:t>
      </w:r>
      <w:r w:rsidR="003F735A">
        <w:rPr>
          <w:color w:val="000000" w:themeColor="text1"/>
          <w:sz w:val="28"/>
          <w:szCs w:val="28"/>
        </w:rPr>
        <w:t>муниципаль</w:t>
      </w:r>
      <w:r w:rsidR="003F735A" w:rsidRPr="00482A82">
        <w:rPr>
          <w:color w:val="000000" w:themeColor="text1"/>
          <w:sz w:val="28"/>
          <w:szCs w:val="28"/>
        </w:rPr>
        <w:t>ной услуги</w:t>
      </w:r>
      <w:r w:rsidR="003F735A">
        <w:rPr>
          <w:color w:val="000000" w:themeColor="text1"/>
          <w:sz w:val="28"/>
          <w:szCs w:val="28"/>
        </w:rPr>
        <w:t>»</w:t>
      </w:r>
      <w:r w:rsidR="00482A82" w:rsidRPr="00482A82">
        <w:rPr>
          <w:color w:val="000000" w:themeColor="text1"/>
          <w:sz w:val="28"/>
          <w:szCs w:val="28"/>
        </w:rPr>
        <w:t xml:space="preserve"> должен включать </w:t>
      </w:r>
      <w:r w:rsidR="003F735A" w:rsidRPr="00482A82">
        <w:rPr>
          <w:color w:val="000000" w:themeColor="text1"/>
          <w:sz w:val="28"/>
          <w:szCs w:val="28"/>
        </w:rPr>
        <w:t xml:space="preserve">для каждого варианта предоставления </w:t>
      </w:r>
      <w:r w:rsidR="003F735A">
        <w:rPr>
          <w:color w:val="000000" w:themeColor="text1"/>
          <w:sz w:val="28"/>
          <w:szCs w:val="28"/>
        </w:rPr>
        <w:t xml:space="preserve">муниципальной услуги (вариант </w:t>
      </w:r>
      <w:r w:rsidR="003F735A" w:rsidRPr="00482A82">
        <w:rPr>
          <w:color w:val="000000" w:themeColor="text1"/>
          <w:sz w:val="28"/>
          <w:szCs w:val="28"/>
        </w:rPr>
        <w:t xml:space="preserve">предоставления </w:t>
      </w:r>
      <w:r w:rsidR="003F735A">
        <w:rPr>
          <w:color w:val="000000" w:themeColor="text1"/>
          <w:sz w:val="28"/>
          <w:szCs w:val="28"/>
        </w:rPr>
        <w:t xml:space="preserve">муниципальной услуги </w:t>
      </w:r>
      <w:r w:rsidR="003F735A" w:rsidRPr="00726627">
        <w:rPr>
          <w:sz w:val="28"/>
          <w:szCs w:val="28"/>
        </w:rPr>
        <w:t>определяе</w:t>
      </w:r>
      <w:r w:rsidR="003F735A">
        <w:rPr>
          <w:sz w:val="28"/>
          <w:szCs w:val="28"/>
        </w:rPr>
        <w:t>тся</w:t>
      </w:r>
      <w:r w:rsidR="003F735A" w:rsidRPr="00726627">
        <w:rPr>
          <w:sz w:val="28"/>
          <w:szCs w:val="28"/>
        </w:rPr>
        <w:t xml:space="preserve"> исходя из установленных признаков заявителя, а также из результата предоставления</w:t>
      </w:r>
      <w:r w:rsidR="003F735A">
        <w:rPr>
          <w:bCs/>
          <w:sz w:val="28"/>
          <w:szCs w:val="28"/>
        </w:rPr>
        <w:t xml:space="preserve"> муниципальной услуги</w:t>
      </w:r>
      <w:r w:rsidR="003F735A" w:rsidRPr="00726627">
        <w:rPr>
          <w:sz w:val="28"/>
          <w:szCs w:val="28"/>
        </w:rPr>
        <w:t xml:space="preserve">, за предоставлением которого обратился </w:t>
      </w:r>
      <w:r w:rsidR="003F735A">
        <w:rPr>
          <w:sz w:val="28"/>
          <w:szCs w:val="28"/>
        </w:rPr>
        <w:t xml:space="preserve">соответствующий </w:t>
      </w:r>
      <w:r w:rsidR="003F735A" w:rsidRPr="00726627">
        <w:rPr>
          <w:sz w:val="28"/>
          <w:szCs w:val="28"/>
        </w:rPr>
        <w:t>заявитель</w:t>
      </w:r>
      <w:r w:rsidR="003F735A">
        <w:rPr>
          <w:color w:val="000000" w:themeColor="text1"/>
          <w:sz w:val="28"/>
          <w:szCs w:val="28"/>
        </w:rPr>
        <w:t xml:space="preserve">) </w:t>
      </w:r>
      <w:r w:rsidR="00482A82" w:rsidRPr="00482A82">
        <w:rPr>
          <w:color w:val="000000" w:themeColor="text1"/>
          <w:sz w:val="28"/>
          <w:szCs w:val="28"/>
        </w:rPr>
        <w:t>следующие положения:</w:t>
      </w:r>
    </w:p>
    <w:p w14:paraId="3477D4E6" w14:textId="5A637CFA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а) наименование результата (результатов) предоставления </w:t>
      </w:r>
      <w:r w:rsidR="003F735A">
        <w:rPr>
          <w:color w:val="000000" w:themeColor="text1"/>
          <w:sz w:val="28"/>
          <w:szCs w:val="28"/>
        </w:rPr>
        <w:t>муниципаль</w:t>
      </w:r>
      <w:r w:rsidR="003F735A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>;</w:t>
      </w:r>
    </w:p>
    <w:p w14:paraId="742F511F" w14:textId="05581BE2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б) наименование и состав реквизитов документа, содержащего решение о предоставлении </w:t>
      </w:r>
      <w:r w:rsidR="003F735A">
        <w:rPr>
          <w:color w:val="000000" w:themeColor="text1"/>
          <w:sz w:val="28"/>
          <w:szCs w:val="28"/>
        </w:rPr>
        <w:t>муниципаль</w:t>
      </w:r>
      <w:r w:rsidR="003F735A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 xml:space="preserve">, на основании которого заявителю предоставляется результат </w:t>
      </w:r>
      <w:r w:rsidR="003F735A">
        <w:rPr>
          <w:color w:val="000000" w:themeColor="text1"/>
          <w:sz w:val="28"/>
          <w:szCs w:val="28"/>
        </w:rPr>
        <w:t>муниципаль</w:t>
      </w:r>
      <w:r w:rsidR="003F735A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>;</w:t>
      </w:r>
    </w:p>
    <w:p w14:paraId="5647FCBC" w14:textId="4ADABDA9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в) состав реестровой записи о результате предоставления </w:t>
      </w:r>
      <w:r w:rsidR="003F735A">
        <w:rPr>
          <w:color w:val="000000" w:themeColor="text1"/>
          <w:sz w:val="28"/>
          <w:szCs w:val="28"/>
        </w:rPr>
        <w:t>муниципаль</w:t>
      </w:r>
      <w:r w:rsidR="003F735A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 xml:space="preserve">, а также наименование информационного ресурса, в </w:t>
      </w:r>
      <w:r w:rsidRPr="00482A82">
        <w:rPr>
          <w:color w:val="000000" w:themeColor="text1"/>
          <w:sz w:val="28"/>
          <w:szCs w:val="28"/>
        </w:rPr>
        <w:lastRenderedPageBreak/>
        <w:t xml:space="preserve">котором размещена такая реестровая запись (в случае, если результатом предоставления </w:t>
      </w:r>
      <w:r w:rsidR="003F735A">
        <w:rPr>
          <w:color w:val="000000" w:themeColor="text1"/>
          <w:sz w:val="28"/>
          <w:szCs w:val="28"/>
        </w:rPr>
        <w:t>муниципаль</w:t>
      </w:r>
      <w:r w:rsidR="003F735A" w:rsidRPr="00482A82">
        <w:rPr>
          <w:color w:val="000000" w:themeColor="text1"/>
          <w:sz w:val="28"/>
          <w:szCs w:val="28"/>
        </w:rPr>
        <w:t xml:space="preserve">ной услуги </w:t>
      </w:r>
      <w:r w:rsidRPr="00482A82">
        <w:rPr>
          <w:color w:val="000000" w:themeColor="text1"/>
          <w:sz w:val="28"/>
          <w:szCs w:val="28"/>
        </w:rPr>
        <w:t>является реестровая запись);</w:t>
      </w:r>
    </w:p>
    <w:p w14:paraId="22B7967C" w14:textId="6A5C6B2B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г) наименование информационной системы, в которой фиксируется факт получения заявителем результата предоставления </w:t>
      </w:r>
      <w:r w:rsidR="003F735A">
        <w:rPr>
          <w:color w:val="000000" w:themeColor="text1"/>
          <w:sz w:val="28"/>
          <w:szCs w:val="28"/>
        </w:rPr>
        <w:t>муниципаль</w:t>
      </w:r>
      <w:r w:rsidR="003F735A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>;</w:t>
      </w:r>
    </w:p>
    <w:p w14:paraId="7814D2E2" w14:textId="669A1FEF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д) способ получения результата предоставления </w:t>
      </w:r>
      <w:r w:rsidR="003F735A">
        <w:rPr>
          <w:color w:val="000000" w:themeColor="text1"/>
          <w:sz w:val="28"/>
          <w:szCs w:val="28"/>
        </w:rPr>
        <w:t>муниципаль</w:t>
      </w:r>
      <w:r w:rsidR="003F735A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>.</w:t>
      </w:r>
    </w:p>
    <w:p w14:paraId="04E4288D" w14:textId="3A961686" w:rsidR="003F735A" w:rsidRDefault="003F735A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085D269" w14:textId="77777777" w:rsidR="00674796" w:rsidRDefault="00674796" w:rsidP="006747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Пример регулирования:</w:t>
      </w:r>
    </w:p>
    <w:p w14:paraId="4EBF4B49" w14:textId="77777777" w:rsidR="00674796" w:rsidRDefault="00674796" w:rsidP="006747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«2.3. </w:t>
      </w:r>
      <w:r w:rsidRPr="00726627">
        <w:rPr>
          <w:sz w:val="28"/>
          <w:szCs w:val="28"/>
        </w:rPr>
        <w:t xml:space="preserve">При обращении заявителя за </w:t>
      </w:r>
      <w:r>
        <w:rPr>
          <w:noProof/>
          <w:sz w:val="28"/>
          <w:szCs w:val="28"/>
        </w:rPr>
        <w:t xml:space="preserve">Услугой </w:t>
      </w:r>
      <w:r w:rsidRPr="00726627">
        <w:rPr>
          <w:sz w:val="28"/>
          <w:szCs w:val="28"/>
        </w:rPr>
        <w:t xml:space="preserve">результатами Услуги являются: </w:t>
      </w:r>
      <w:r>
        <w:rPr>
          <w:noProof/>
          <w:sz w:val="28"/>
          <w:szCs w:val="28"/>
        </w:rPr>
        <w:t>у</w:t>
      </w:r>
      <w:r w:rsidRPr="00726627">
        <w:rPr>
          <w:noProof/>
          <w:sz w:val="28"/>
          <w:szCs w:val="28"/>
        </w:rPr>
        <w:t>ведомление о принятом решении</w:t>
      </w:r>
      <w:r w:rsidRPr="00251AFC">
        <w:rPr>
          <w:sz w:val="28"/>
          <w:szCs w:val="28"/>
        </w:rPr>
        <w:t xml:space="preserve"> (</w:t>
      </w:r>
      <w:r w:rsidRPr="00251AFC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251AFC">
        <w:rPr>
          <w:sz w:val="28"/>
          <w:szCs w:val="28"/>
        </w:rPr>
        <w:t>)</w:t>
      </w:r>
      <w:r w:rsidRPr="00726627">
        <w:rPr>
          <w:sz w:val="28"/>
          <w:szCs w:val="28"/>
        </w:rPr>
        <w:t>, а также реестровая запись о предоставлении Услуги.</w:t>
      </w:r>
    </w:p>
    <w:p w14:paraId="1BDE0303" w14:textId="45DBB745" w:rsidR="00674796" w:rsidRDefault="00674796" w:rsidP="006747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6627">
        <w:rPr>
          <w:sz w:val="28"/>
          <w:szCs w:val="28"/>
        </w:rPr>
        <w:t xml:space="preserve">Реестровая запись о предоставлении Услуги вносится в </w:t>
      </w:r>
      <w:r w:rsidRPr="00726627">
        <w:rPr>
          <w:noProof/>
          <w:sz w:val="28"/>
          <w:szCs w:val="28"/>
        </w:rPr>
        <w:t xml:space="preserve">Реестр получателей </w:t>
      </w:r>
      <w:r>
        <w:rPr>
          <w:noProof/>
          <w:sz w:val="28"/>
          <w:szCs w:val="28"/>
        </w:rPr>
        <w:t xml:space="preserve">Услуги </w:t>
      </w:r>
      <w:r w:rsidRPr="00726627">
        <w:rPr>
          <w:sz w:val="28"/>
          <w:szCs w:val="28"/>
        </w:rPr>
        <w:t xml:space="preserve">и должна содержать следующие сведения: </w:t>
      </w:r>
      <w:r w:rsidRPr="00726627">
        <w:rPr>
          <w:noProof/>
          <w:sz w:val="28"/>
          <w:szCs w:val="28"/>
        </w:rPr>
        <w:t>фамилия, имя, отчество гражданина</w:t>
      </w:r>
      <w:r w:rsidRPr="00726627">
        <w:rPr>
          <w:sz w:val="28"/>
          <w:szCs w:val="28"/>
        </w:rPr>
        <w:t xml:space="preserve">, </w:t>
      </w:r>
      <w:r w:rsidRPr="00726627">
        <w:rPr>
          <w:noProof/>
          <w:sz w:val="28"/>
          <w:szCs w:val="28"/>
        </w:rPr>
        <w:t>дата рождения</w:t>
      </w:r>
      <w:r w:rsidRPr="00726627">
        <w:rPr>
          <w:sz w:val="28"/>
          <w:szCs w:val="28"/>
        </w:rPr>
        <w:t xml:space="preserve">, </w:t>
      </w:r>
      <w:r w:rsidRPr="00726627">
        <w:rPr>
          <w:noProof/>
          <w:sz w:val="28"/>
          <w:szCs w:val="28"/>
        </w:rPr>
        <w:t>СНИЛС</w:t>
      </w:r>
      <w:r w:rsidRPr="00726627">
        <w:rPr>
          <w:sz w:val="28"/>
          <w:szCs w:val="28"/>
        </w:rPr>
        <w:t xml:space="preserve">, </w:t>
      </w:r>
      <w:r w:rsidRPr="00726627">
        <w:rPr>
          <w:noProof/>
          <w:sz w:val="28"/>
          <w:szCs w:val="28"/>
        </w:rPr>
        <w:t>адрес места жительства</w:t>
      </w:r>
      <w:r w:rsidR="003A2C2B">
        <w:rPr>
          <w:rStyle w:val="ac"/>
          <w:noProof/>
          <w:sz w:val="28"/>
          <w:szCs w:val="28"/>
        </w:rPr>
        <w:footnoteReference w:id="1"/>
      </w:r>
      <w:r w:rsidRPr="00726627">
        <w:rPr>
          <w:sz w:val="28"/>
          <w:szCs w:val="28"/>
        </w:rPr>
        <w:t>.</w:t>
      </w:r>
    </w:p>
    <w:p w14:paraId="65DBBDE4" w14:textId="4F3C4445" w:rsidR="00FE264C" w:rsidRDefault="00674796" w:rsidP="00674796">
      <w:pPr>
        <w:shd w:val="clear" w:color="auto" w:fill="FFFFFF"/>
        <w:spacing w:line="360" w:lineRule="auto"/>
        <w:ind w:firstLine="709"/>
        <w:jc w:val="both"/>
        <w:rPr>
          <w:noProof/>
          <w:sz w:val="28"/>
          <w:szCs w:val="28"/>
        </w:rPr>
      </w:pPr>
      <w:r w:rsidRPr="00726627">
        <w:rPr>
          <w:sz w:val="28"/>
          <w:szCs w:val="28"/>
        </w:rPr>
        <w:t xml:space="preserve">Документом, содержащим решение о предоставлении Услуги, на основании которого заявителю предоставляется результат, является </w:t>
      </w:r>
      <w:r w:rsidRPr="00726627">
        <w:rPr>
          <w:noProof/>
          <w:sz w:val="28"/>
          <w:szCs w:val="28"/>
        </w:rPr>
        <w:t>распоряжение о предоставлении</w:t>
      </w:r>
      <w:r>
        <w:rPr>
          <w:noProof/>
          <w:sz w:val="28"/>
          <w:szCs w:val="28"/>
        </w:rPr>
        <w:t xml:space="preserve"> </w:t>
      </w:r>
      <w:r w:rsidR="00FE264C">
        <w:rPr>
          <w:noProof/>
          <w:sz w:val="28"/>
          <w:szCs w:val="28"/>
        </w:rPr>
        <w:t>______ (</w:t>
      </w:r>
      <w:r w:rsidR="00FE264C" w:rsidRPr="00FE264C">
        <w:rPr>
          <w:i/>
          <w:iCs/>
          <w:noProof/>
          <w:sz w:val="28"/>
          <w:szCs w:val="28"/>
        </w:rPr>
        <w:t>указывается наименование у</w:t>
      </w:r>
      <w:r w:rsidRPr="00FE264C">
        <w:rPr>
          <w:i/>
          <w:iCs/>
          <w:noProof/>
          <w:sz w:val="28"/>
          <w:szCs w:val="28"/>
        </w:rPr>
        <w:t>слуги</w:t>
      </w:r>
      <w:r w:rsidR="00FE264C">
        <w:rPr>
          <w:noProof/>
          <w:sz w:val="28"/>
          <w:szCs w:val="28"/>
        </w:rPr>
        <w:t>)</w:t>
      </w:r>
      <w:r w:rsidRPr="00726627">
        <w:rPr>
          <w:sz w:val="28"/>
          <w:szCs w:val="28"/>
        </w:rPr>
        <w:t>, содержащий следующие сведения:</w:t>
      </w:r>
      <w:r w:rsidRPr="00726627">
        <w:t xml:space="preserve"> </w:t>
      </w:r>
      <w:r w:rsidRPr="00726627">
        <w:rPr>
          <w:noProof/>
          <w:sz w:val="28"/>
          <w:szCs w:val="28"/>
        </w:rPr>
        <w:t>ФИО заявителя</w:t>
      </w:r>
      <w:r w:rsidR="002079C4">
        <w:rPr>
          <w:rStyle w:val="ac"/>
          <w:noProof/>
          <w:sz w:val="28"/>
          <w:szCs w:val="28"/>
        </w:rPr>
        <w:footnoteReference w:id="2"/>
      </w:r>
      <w:r w:rsidR="00FE264C">
        <w:rPr>
          <w:noProof/>
          <w:sz w:val="28"/>
          <w:szCs w:val="28"/>
        </w:rPr>
        <w:t>.</w:t>
      </w:r>
    </w:p>
    <w:p w14:paraId="370365B8" w14:textId="77777777" w:rsidR="00D31421" w:rsidRDefault="00FE264C" w:rsidP="00B0362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26627">
        <w:rPr>
          <w:sz w:val="28"/>
          <w:szCs w:val="28"/>
        </w:rPr>
        <w:t>Документом, содержащим решение о</w:t>
      </w:r>
      <w:r>
        <w:rPr>
          <w:sz w:val="28"/>
          <w:szCs w:val="28"/>
        </w:rPr>
        <w:t>б отказе в</w:t>
      </w:r>
      <w:r w:rsidRPr="00726627">
        <w:rPr>
          <w:sz w:val="28"/>
          <w:szCs w:val="28"/>
        </w:rPr>
        <w:t xml:space="preserve"> предоставлении Услуги, на основании которого заявителю </w:t>
      </w:r>
      <w:r>
        <w:rPr>
          <w:sz w:val="28"/>
          <w:szCs w:val="28"/>
        </w:rPr>
        <w:t xml:space="preserve">отказывается в </w:t>
      </w:r>
      <w:r w:rsidRPr="00726627">
        <w:rPr>
          <w:sz w:val="28"/>
          <w:szCs w:val="28"/>
        </w:rPr>
        <w:t>предоставл</w:t>
      </w:r>
      <w:r>
        <w:rPr>
          <w:sz w:val="28"/>
          <w:szCs w:val="28"/>
        </w:rPr>
        <w:t>ении</w:t>
      </w:r>
      <w:r w:rsidRPr="00726627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</w:t>
      </w:r>
      <w:r w:rsidRPr="00726627">
        <w:rPr>
          <w:sz w:val="28"/>
          <w:szCs w:val="28"/>
        </w:rPr>
        <w:t xml:space="preserve">, является </w:t>
      </w:r>
      <w:r w:rsidRPr="00726627">
        <w:rPr>
          <w:noProof/>
          <w:sz w:val="28"/>
          <w:szCs w:val="28"/>
        </w:rPr>
        <w:t xml:space="preserve">распоряжение </w:t>
      </w:r>
      <w:r>
        <w:rPr>
          <w:noProof/>
          <w:sz w:val="28"/>
          <w:szCs w:val="28"/>
        </w:rPr>
        <w:t>о</w:t>
      </w:r>
      <w:r w:rsidR="00674796" w:rsidRPr="00726627">
        <w:rPr>
          <w:noProof/>
          <w:sz w:val="28"/>
          <w:szCs w:val="28"/>
        </w:rPr>
        <w:t>б отказе в предоставлении</w:t>
      </w:r>
      <w:r>
        <w:rPr>
          <w:noProof/>
          <w:sz w:val="28"/>
          <w:szCs w:val="28"/>
        </w:rPr>
        <w:t xml:space="preserve"> ______ (</w:t>
      </w:r>
      <w:r w:rsidRPr="00FE264C">
        <w:rPr>
          <w:i/>
          <w:iCs/>
          <w:noProof/>
          <w:sz w:val="28"/>
          <w:szCs w:val="28"/>
        </w:rPr>
        <w:t>указывается наименование услуги</w:t>
      </w:r>
      <w:r>
        <w:rPr>
          <w:noProof/>
          <w:sz w:val="28"/>
          <w:szCs w:val="28"/>
        </w:rPr>
        <w:t>)</w:t>
      </w:r>
      <w:r w:rsidR="00674796" w:rsidRPr="00726627">
        <w:rPr>
          <w:sz w:val="28"/>
          <w:szCs w:val="28"/>
        </w:rPr>
        <w:t>, содержащий следующие сведения:</w:t>
      </w:r>
      <w:r w:rsidR="00674796" w:rsidRPr="00726627">
        <w:t xml:space="preserve"> </w:t>
      </w:r>
      <w:r w:rsidR="00674796" w:rsidRPr="00726627">
        <w:rPr>
          <w:noProof/>
          <w:sz w:val="28"/>
          <w:szCs w:val="28"/>
        </w:rPr>
        <w:t>номер</w:t>
      </w:r>
      <w:r w:rsidR="00674796" w:rsidRPr="00251AFC">
        <w:rPr>
          <w:sz w:val="28"/>
          <w:szCs w:val="28"/>
        </w:rPr>
        <w:t>.</w:t>
      </w:r>
    </w:p>
    <w:p w14:paraId="28C5DF14" w14:textId="77777777" w:rsidR="00C960EB" w:rsidRDefault="00674796" w:rsidP="00C960EB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726627">
        <w:rPr>
          <w:sz w:val="28"/>
          <w:szCs w:val="28"/>
        </w:rPr>
        <w:t>Факт</w:t>
      </w:r>
      <w:r w:rsidRPr="00251AFC">
        <w:rPr>
          <w:sz w:val="28"/>
          <w:szCs w:val="28"/>
        </w:rPr>
        <w:t xml:space="preserve"> </w:t>
      </w:r>
      <w:r w:rsidRPr="00726627">
        <w:rPr>
          <w:sz w:val="28"/>
          <w:szCs w:val="28"/>
        </w:rPr>
        <w:t>получения</w:t>
      </w:r>
      <w:r w:rsidRPr="00251AFC">
        <w:rPr>
          <w:sz w:val="28"/>
          <w:szCs w:val="28"/>
        </w:rPr>
        <w:t xml:space="preserve"> </w:t>
      </w:r>
      <w:r w:rsidRPr="00726627">
        <w:rPr>
          <w:sz w:val="28"/>
          <w:szCs w:val="28"/>
        </w:rPr>
        <w:t>заявителем</w:t>
      </w:r>
      <w:r w:rsidRPr="00251AFC">
        <w:rPr>
          <w:sz w:val="28"/>
          <w:szCs w:val="28"/>
        </w:rPr>
        <w:t xml:space="preserve"> </w:t>
      </w:r>
      <w:r w:rsidRPr="00726627">
        <w:rPr>
          <w:sz w:val="28"/>
          <w:szCs w:val="28"/>
        </w:rPr>
        <w:t>результата</w:t>
      </w:r>
      <w:r w:rsidRPr="00251AFC">
        <w:rPr>
          <w:sz w:val="28"/>
          <w:szCs w:val="28"/>
        </w:rPr>
        <w:t xml:space="preserve"> </w:t>
      </w:r>
      <w:r w:rsidRPr="00726627">
        <w:rPr>
          <w:sz w:val="28"/>
          <w:szCs w:val="28"/>
        </w:rPr>
        <w:t>предоставления</w:t>
      </w:r>
      <w:r w:rsidRPr="00251AFC">
        <w:rPr>
          <w:sz w:val="28"/>
          <w:szCs w:val="28"/>
        </w:rPr>
        <w:t xml:space="preserve"> </w:t>
      </w:r>
      <w:r w:rsidRPr="00726627">
        <w:rPr>
          <w:sz w:val="28"/>
          <w:szCs w:val="28"/>
        </w:rPr>
        <w:t>Услуги</w:t>
      </w:r>
      <w:r w:rsidRPr="00251AFC">
        <w:rPr>
          <w:sz w:val="28"/>
          <w:szCs w:val="28"/>
        </w:rPr>
        <w:t xml:space="preserve"> </w:t>
      </w:r>
      <w:r w:rsidRPr="00726627">
        <w:rPr>
          <w:sz w:val="28"/>
          <w:szCs w:val="28"/>
        </w:rPr>
        <w:t>вносится</w:t>
      </w:r>
      <w:r w:rsidRPr="00251AFC">
        <w:rPr>
          <w:sz w:val="28"/>
          <w:szCs w:val="28"/>
        </w:rPr>
        <w:t xml:space="preserve"> </w:t>
      </w:r>
      <w:r w:rsidRPr="00726627">
        <w:rPr>
          <w:sz w:val="28"/>
          <w:szCs w:val="28"/>
        </w:rPr>
        <w:t>в</w:t>
      </w:r>
      <w:r w:rsidRPr="00251AFC">
        <w:rPr>
          <w:sz w:val="28"/>
          <w:szCs w:val="28"/>
        </w:rPr>
        <w:t xml:space="preserve"> </w:t>
      </w:r>
      <w:r w:rsidR="00B028F1" w:rsidRPr="00B028F1">
        <w:rPr>
          <w:bCs/>
          <w:sz w:val="28"/>
        </w:rPr>
        <w:t>федеральную государственную информационную систему</w:t>
      </w:r>
      <w:r w:rsidR="000F40DF">
        <w:rPr>
          <w:rStyle w:val="ac"/>
          <w:bCs/>
          <w:sz w:val="28"/>
        </w:rPr>
        <w:footnoteReference w:id="3"/>
      </w:r>
      <w:r w:rsidR="00B028F1" w:rsidRPr="00B028F1">
        <w:rPr>
          <w:bCs/>
          <w:sz w:val="28"/>
        </w:rPr>
        <w:t xml:space="preserve"> «Единая система </w:t>
      </w:r>
      <w:r w:rsidR="00B028F1" w:rsidRPr="00B028F1">
        <w:rPr>
          <w:bCs/>
          <w:sz w:val="28"/>
        </w:rPr>
        <w:lastRenderedPageBreak/>
        <w:t>предоставления государственных и муниципальных услуг (сервисов)»</w:t>
      </w:r>
      <w:r w:rsidR="00E06263">
        <w:rPr>
          <w:rStyle w:val="ac"/>
          <w:bCs/>
          <w:sz w:val="28"/>
        </w:rPr>
        <w:footnoteReference w:id="4"/>
      </w:r>
      <w:r w:rsidR="00C663FA">
        <w:rPr>
          <w:bCs/>
          <w:sz w:val="28"/>
        </w:rPr>
        <w:t xml:space="preserve">, </w:t>
      </w:r>
      <w:r w:rsidR="00B028F1" w:rsidRPr="00C97FA6">
        <w:rPr>
          <w:b/>
          <w:sz w:val="28"/>
        </w:rPr>
        <w:t xml:space="preserve"> </w:t>
      </w:r>
      <w:r w:rsidR="00C663FA" w:rsidRPr="00C663FA">
        <w:rPr>
          <w:iCs/>
          <w:sz w:val="28"/>
          <w:szCs w:val="28"/>
        </w:rPr>
        <w:t xml:space="preserve">государственная информационная система Самарской области «Система многофункциональных центров предоставления государственных и муниципальных услуг» (в случае подачи запроса о предоставлении </w:t>
      </w:r>
      <w:r w:rsidR="00B0362D">
        <w:rPr>
          <w:iCs/>
          <w:sz w:val="28"/>
        </w:rPr>
        <w:t>У</w:t>
      </w:r>
      <w:r w:rsidR="00C663FA" w:rsidRPr="00C663FA">
        <w:rPr>
          <w:iCs/>
          <w:sz w:val="28"/>
        </w:rPr>
        <w:t>слуги в</w:t>
      </w:r>
      <w:r w:rsidR="00B0362D">
        <w:rPr>
          <w:iCs/>
          <w:sz w:val="28"/>
        </w:rPr>
        <w:t xml:space="preserve"> МФЦ</w:t>
      </w:r>
      <w:r w:rsidR="00C663FA" w:rsidRPr="00C663FA">
        <w:rPr>
          <w:iCs/>
          <w:sz w:val="28"/>
        </w:rPr>
        <w:t>)</w:t>
      </w:r>
      <w:r w:rsidR="000F40DF">
        <w:rPr>
          <w:iCs/>
          <w:sz w:val="28"/>
        </w:rPr>
        <w:t>.</w:t>
      </w:r>
      <w:r w:rsidR="00B0362D">
        <w:rPr>
          <w:rStyle w:val="ac"/>
          <w:iCs/>
          <w:sz w:val="28"/>
        </w:rPr>
        <w:footnoteReference w:id="5"/>
      </w:r>
    </w:p>
    <w:p w14:paraId="6BF9FD86" w14:textId="2D6932CA" w:rsidR="00674796" w:rsidRPr="00C960EB" w:rsidRDefault="00674796" w:rsidP="00C960EB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 w:rsidRPr="00726627">
        <w:rPr>
          <w:sz w:val="28"/>
          <w:szCs w:val="28"/>
        </w:rPr>
        <w:t xml:space="preserve">Результаты </w:t>
      </w:r>
      <w:r w:rsidR="00C960EB">
        <w:rPr>
          <w:sz w:val="28"/>
          <w:szCs w:val="28"/>
        </w:rPr>
        <w:t>У</w:t>
      </w:r>
      <w:r w:rsidRPr="00726627">
        <w:rPr>
          <w:sz w:val="28"/>
          <w:szCs w:val="28"/>
        </w:rPr>
        <w:t xml:space="preserve">слуги могут быть получены </w:t>
      </w:r>
      <w:r w:rsidRPr="00726627">
        <w:rPr>
          <w:noProof/>
          <w:sz w:val="28"/>
          <w:szCs w:val="28"/>
        </w:rPr>
        <w:t>посредством Регионального портала</w:t>
      </w:r>
      <w:r w:rsidR="00C960EB">
        <w:rPr>
          <w:noProof/>
          <w:sz w:val="28"/>
          <w:szCs w:val="28"/>
        </w:rPr>
        <w:t xml:space="preserve"> (переход для получения Услуги на Региональном портале в том числе обеспечен на официальном сайте</w:t>
      </w:r>
      <w:r w:rsidR="00C960EB" w:rsidRPr="00C960EB">
        <w:rPr>
          <w:noProof/>
          <w:sz w:val="28"/>
          <w:szCs w:val="28"/>
        </w:rPr>
        <w:t xml:space="preserve"> </w:t>
      </w:r>
      <w:r w:rsidR="00C960EB">
        <w:rPr>
          <w:noProof/>
          <w:sz w:val="28"/>
          <w:szCs w:val="28"/>
        </w:rPr>
        <w:t>о</w:t>
      </w:r>
      <w:r w:rsidR="00C960EB" w:rsidRPr="00726627">
        <w:rPr>
          <w:noProof/>
          <w:sz w:val="28"/>
          <w:szCs w:val="28"/>
        </w:rPr>
        <w:t>рган</w:t>
      </w:r>
      <w:r w:rsidR="00C960EB">
        <w:rPr>
          <w:noProof/>
          <w:sz w:val="28"/>
          <w:szCs w:val="28"/>
        </w:rPr>
        <w:t>а местного самоуправления</w:t>
      </w:r>
      <w:r w:rsidR="00C960EB" w:rsidRPr="00726627">
        <w:rPr>
          <w:sz w:val="28"/>
          <w:szCs w:val="28"/>
        </w:rPr>
        <w:t>,</w:t>
      </w:r>
      <w:r w:rsidR="00C960EB">
        <w:rPr>
          <w:sz w:val="28"/>
          <w:szCs w:val="28"/>
        </w:rPr>
        <w:t xml:space="preserve"> предоставляющего Услугу</w:t>
      </w:r>
      <w:r w:rsidR="00C960EB">
        <w:rPr>
          <w:noProof/>
          <w:sz w:val="28"/>
          <w:szCs w:val="28"/>
        </w:rPr>
        <w:t>)</w:t>
      </w:r>
      <w:r w:rsidRPr="00726627">
        <w:rPr>
          <w:sz w:val="28"/>
          <w:szCs w:val="28"/>
        </w:rPr>
        <w:t xml:space="preserve">, </w:t>
      </w:r>
      <w:r w:rsidRPr="00726627">
        <w:rPr>
          <w:noProof/>
          <w:sz w:val="28"/>
          <w:szCs w:val="28"/>
        </w:rPr>
        <w:t>в МФЦ</w:t>
      </w:r>
      <w:r w:rsidRPr="00726627">
        <w:rPr>
          <w:sz w:val="28"/>
          <w:szCs w:val="28"/>
        </w:rPr>
        <w:t xml:space="preserve">, </w:t>
      </w:r>
      <w:r w:rsidRPr="00726627">
        <w:rPr>
          <w:noProof/>
          <w:sz w:val="28"/>
          <w:szCs w:val="28"/>
        </w:rPr>
        <w:t xml:space="preserve">в </w:t>
      </w:r>
      <w:r w:rsidR="00C960EB">
        <w:rPr>
          <w:noProof/>
          <w:sz w:val="28"/>
          <w:szCs w:val="28"/>
        </w:rPr>
        <w:t>о</w:t>
      </w:r>
      <w:r w:rsidRPr="00726627">
        <w:rPr>
          <w:noProof/>
          <w:sz w:val="28"/>
          <w:szCs w:val="28"/>
        </w:rPr>
        <w:t>ргане</w:t>
      </w:r>
      <w:r w:rsidR="00C960EB">
        <w:rPr>
          <w:noProof/>
          <w:sz w:val="28"/>
          <w:szCs w:val="28"/>
        </w:rPr>
        <w:t xml:space="preserve"> местного самоуправления</w:t>
      </w:r>
      <w:r w:rsidRPr="00726627">
        <w:rPr>
          <w:sz w:val="28"/>
          <w:szCs w:val="28"/>
        </w:rPr>
        <w:t>,</w:t>
      </w:r>
      <w:r w:rsidR="00C960EB">
        <w:rPr>
          <w:sz w:val="28"/>
          <w:szCs w:val="28"/>
        </w:rPr>
        <w:t xml:space="preserve"> предоставляющем Услугу, в</w:t>
      </w:r>
      <w:r w:rsidRPr="00726627">
        <w:rPr>
          <w:sz w:val="28"/>
          <w:szCs w:val="28"/>
        </w:rPr>
        <w:t xml:space="preserve"> </w:t>
      </w:r>
      <w:r w:rsidRPr="00726627">
        <w:rPr>
          <w:noProof/>
          <w:sz w:val="28"/>
          <w:szCs w:val="28"/>
        </w:rPr>
        <w:t>личн</w:t>
      </w:r>
      <w:r w:rsidR="00C960EB">
        <w:rPr>
          <w:noProof/>
          <w:sz w:val="28"/>
          <w:szCs w:val="28"/>
        </w:rPr>
        <w:t>ом</w:t>
      </w:r>
      <w:r w:rsidRPr="00726627">
        <w:rPr>
          <w:noProof/>
          <w:sz w:val="28"/>
          <w:szCs w:val="28"/>
        </w:rPr>
        <w:t xml:space="preserve"> кабинет</w:t>
      </w:r>
      <w:r w:rsidR="00C960EB">
        <w:rPr>
          <w:noProof/>
          <w:sz w:val="28"/>
          <w:szCs w:val="28"/>
        </w:rPr>
        <w:t>е</w:t>
      </w:r>
      <w:r w:rsidRPr="00726627">
        <w:rPr>
          <w:noProof/>
          <w:sz w:val="28"/>
          <w:szCs w:val="28"/>
        </w:rPr>
        <w:t xml:space="preserve"> на Едином портале</w:t>
      </w:r>
      <w:r w:rsidRPr="00251AFC">
        <w:rPr>
          <w:sz w:val="28"/>
          <w:szCs w:val="28"/>
        </w:rPr>
        <w:t>.</w:t>
      </w:r>
      <w:r w:rsidR="00C960EB">
        <w:rPr>
          <w:sz w:val="28"/>
          <w:szCs w:val="28"/>
        </w:rPr>
        <w:t>»</w:t>
      </w:r>
      <w:r w:rsidR="00F245B2">
        <w:rPr>
          <w:sz w:val="28"/>
          <w:szCs w:val="28"/>
        </w:rPr>
        <w:t>;</w:t>
      </w:r>
    </w:p>
    <w:p w14:paraId="2F218F94" w14:textId="77777777" w:rsidR="00674796" w:rsidRDefault="00674796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4119A1F" w14:textId="74ECA6B6" w:rsidR="00482A82" w:rsidRPr="00482A82" w:rsidRDefault="00F245B2" w:rsidP="00F245B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согласно </w:t>
      </w:r>
      <w:r w:rsidRPr="00684A5D">
        <w:rPr>
          <w:color w:val="000000" w:themeColor="text1"/>
          <w:sz w:val="28"/>
          <w:szCs w:val="28"/>
        </w:rPr>
        <w:t xml:space="preserve">пункту </w:t>
      </w:r>
      <w:r>
        <w:rPr>
          <w:color w:val="000000" w:themeColor="text1"/>
          <w:sz w:val="28"/>
          <w:szCs w:val="28"/>
        </w:rPr>
        <w:t>22</w:t>
      </w:r>
      <w:r w:rsidRPr="00684A5D">
        <w:rPr>
          <w:color w:val="000000" w:themeColor="text1"/>
          <w:sz w:val="28"/>
          <w:szCs w:val="28"/>
        </w:rPr>
        <w:t xml:space="preserve"> Порядка</w:t>
      </w:r>
      <w:r w:rsidRPr="00684A5D">
        <w:rPr>
          <w:color w:val="000000" w:themeColor="text1"/>
          <w:sz w:val="28"/>
          <w:szCs w:val="28"/>
          <w:shd w:val="clear" w:color="auto" w:fill="FFFFFF"/>
        </w:rPr>
        <w:t xml:space="preserve">, утвержденного ППСО № 451, </w:t>
      </w:r>
      <w:r w:rsidRPr="00684A5D">
        <w:rPr>
          <w:color w:val="000000" w:themeColor="text1"/>
          <w:sz w:val="28"/>
          <w:szCs w:val="28"/>
        </w:rPr>
        <w:t>п</w:t>
      </w:r>
      <w:r w:rsidRPr="00482A82">
        <w:rPr>
          <w:color w:val="000000" w:themeColor="text1"/>
          <w:sz w:val="28"/>
          <w:szCs w:val="28"/>
        </w:rPr>
        <w:t>одраздел</w:t>
      </w:r>
      <w:r>
        <w:rPr>
          <w:color w:val="000000" w:themeColor="text1"/>
          <w:sz w:val="28"/>
          <w:szCs w:val="28"/>
        </w:rPr>
        <w:t xml:space="preserve"> «</w:t>
      </w:r>
      <w:r w:rsidRPr="00482A82">
        <w:rPr>
          <w:color w:val="000000" w:themeColor="text1"/>
          <w:sz w:val="28"/>
          <w:szCs w:val="28"/>
        </w:rPr>
        <w:t xml:space="preserve">Срок предоставления </w:t>
      </w:r>
      <w:r>
        <w:rPr>
          <w:color w:val="000000" w:themeColor="text1"/>
          <w:sz w:val="28"/>
          <w:szCs w:val="28"/>
        </w:rPr>
        <w:t>муниципаль</w:t>
      </w:r>
      <w:r w:rsidRPr="00482A82">
        <w:rPr>
          <w:color w:val="000000" w:themeColor="text1"/>
          <w:sz w:val="28"/>
          <w:szCs w:val="28"/>
        </w:rPr>
        <w:t>ной услуги</w:t>
      </w:r>
      <w:r>
        <w:rPr>
          <w:color w:val="000000" w:themeColor="text1"/>
          <w:sz w:val="28"/>
          <w:szCs w:val="28"/>
        </w:rPr>
        <w:t>»</w:t>
      </w:r>
      <w:r w:rsidRPr="00482A82">
        <w:rPr>
          <w:color w:val="000000" w:themeColor="text1"/>
          <w:sz w:val="28"/>
          <w:szCs w:val="28"/>
        </w:rPr>
        <w:t xml:space="preserve"> должен включать </w:t>
      </w:r>
      <w:r w:rsidR="00482A82" w:rsidRPr="00482A82">
        <w:rPr>
          <w:color w:val="000000" w:themeColor="text1"/>
          <w:sz w:val="28"/>
          <w:szCs w:val="28"/>
        </w:rPr>
        <w:t xml:space="preserve">сведения о максимальном сроке предоставления </w:t>
      </w:r>
      <w:r>
        <w:rPr>
          <w:color w:val="000000" w:themeColor="text1"/>
          <w:sz w:val="28"/>
          <w:szCs w:val="28"/>
        </w:rPr>
        <w:t>муниципаль</w:t>
      </w:r>
      <w:r w:rsidRPr="00482A82">
        <w:rPr>
          <w:color w:val="000000" w:themeColor="text1"/>
          <w:sz w:val="28"/>
          <w:szCs w:val="28"/>
        </w:rPr>
        <w:t>ной услуги</w:t>
      </w:r>
      <w:r w:rsidR="00482A82" w:rsidRPr="00482A82">
        <w:rPr>
          <w:color w:val="000000" w:themeColor="text1"/>
          <w:sz w:val="28"/>
          <w:szCs w:val="28"/>
        </w:rPr>
        <w:t xml:space="preserve">, который исчисляется со дня регистрации запроса и документов и (или) информации, необходимых для предоставления </w:t>
      </w:r>
      <w:r>
        <w:rPr>
          <w:color w:val="000000" w:themeColor="text1"/>
          <w:sz w:val="28"/>
          <w:szCs w:val="28"/>
        </w:rPr>
        <w:t>муниципаль</w:t>
      </w:r>
      <w:r w:rsidRPr="00482A82">
        <w:rPr>
          <w:color w:val="000000" w:themeColor="text1"/>
          <w:sz w:val="28"/>
          <w:szCs w:val="28"/>
        </w:rPr>
        <w:t>ной услуги</w:t>
      </w:r>
      <w:r w:rsidR="00482A82" w:rsidRPr="00482A82">
        <w:rPr>
          <w:color w:val="000000" w:themeColor="text1"/>
          <w:sz w:val="28"/>
          <w:szCs w:val="28"/>
        </w:rPr>
        <w:t>:</w:t>
      </w:r>
    </w:p>
    <w:p w14:paraId="72525D8B" w14:textId="18410844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>а) в органе</w:t>
      </w:r>
      <w:r w:rsidR="00F245B2">
        <w:rPr>
          <w:color w:val="000000" w:themeColor="text1"/>
          <w:sz w:val="28"/>
          <w:szCs w:val="28"/>
        </w:rPr>
        <w:t xml:space="preserve"> местном самоуправления</w:t>
      </w:r>
      <w:r w:rsidRPr="00482A82">
        <w:rPr>
          <w:color w:val="000000" w:themeColor="text1"/>
          <w:sz w:val="28"/>
          <w:szCs w:val="28"/>
        </w:rPr>
        <w:t xml:space="preserve">, предоставляющем </w:t>
      </w:r>
      <w:r w:rsidR="00F245B2">
        <w:rPr>
          <w:color w:val="000000" w:themeColor="text1"/>
          <w:sz w:val="28"/>
          <w:szCs w:val="28"/>
        </w:rPr>
        <w:t>муниципаль</w:t>
      </w:r>
      <w:r w:rsidRPr="00482A82">
        <w:rPr>
          <w:color w:val="000000" w:themeColor="text1"/>
          <w:sz w:val="28"/>
          <w:szCs w:val="28"/>
        </w:rPr>
        <w:t xml:space="preserve">ную услугу, в том числе в случае, если запрос и документы и (или) информация, необходимые для предоставления </w:t>
      </w:r>
      <w:r w:rsidR="00170CEF">
        <w:rPr>
          <w:color w:val="000000" w:themeColor="text1"/>
          <w:sz w:val="28"/>
          <w:szCs w:val="28"/>
        </w:rPr>
        <w:t>муниципаль</w:t>
      </w:r>
      <w:r w:rsidR="00170CEF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>, поданы заявителем посредством почтового отправления в соответствующий орган</w:t>
      </w:r>
      <w:r w:rsidR="00170CEF">
        <w:rPr>
          <w:color w:val="000000" w:themeColor="text1"/>
          <w:sz w:val="28"/>
          <w:szCs w:val="28"/>
        </w:rPr>
        <w:t xml:space="preserve"> местного самоуправления</w:t>
      </w:r>
      <w:r w:rsidRPr="00482A82">
        <w:rPr>
          <w:color w:val="000000" w:themeColor="text1"/>
          <w:sz w:val="28"/>
          <w:szCs w:val="28"/>
        </w:rPr>
        <w:t>;</w:t>
      </w:r>
    </w:p>
    <w:p w14:paraId="5CDB85DF" w14:textId="5E1433CE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lastRenderedPageBreak/>
        <w:t xml:space="preserve">б) в подведомственном учреждении в случае, если запрос и документы и (или) информация, необходимые для предоставления </w:t>
      </w:r>
      <w:r w:rsidR="00170CEF">
        <w:rPr>
          <w:color w:val="000000" w:themeColor="text1"/>
          <w:sz w:val="28"/>
          <w:szCs w:val="28"/>
        </w:rPr>
        <w:t>муниципаль</w:t>
      </w:r>
      <w:r w:rsidR="00170CEF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>, поданы заявителем в подведомственное учреждение;</w:t>
      </w:r>
    </w:p>
    <w:p w14:paraId="6CAB96E6" w14:textId="73D9BFFE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в) </w:t>
      </w:r>
      <w:r w:rsidR="008B04DA">
        <w:rPr>
          <w:color w:val="000000" w:themeColor="text1"/>
          <w:sz w:val="28"/>
          <w:szCs w:val="28"/>
        </w:rPr>
        <w:t>на</w:t>
      </w:r>
      <w:r w:rsidRPr="00482A82">
        <w:rPr>
          <w:color w:val="000000" w:themeColor="text1"/>
          <w:sz w:val="28"/>
          <w:szCs w:val="28"/>
        </w:rPr>
        <w:t xml:space="preserve"> Едины</w:t>
      </w:r>
      <w:r w:rsidR="0036547D">
        <w:rPr>
          <w:color w:val="000000" w:themeColor="text1"/>
          <w:sz w:val="28"/>
          <w:szCs w:val="28"/>
        </w:rPr>
        <w:t>м</w:t>
      </w:r>
      <w:r w:rsidRPr="00482A82">
        <w:rPr>
          <w:color w:val="000000" w:themeColor="text1"/>
          <w:sz w:val="28"/>
          <w:szCs w:val="28"/>
        </w:rPr>
        <w:t xml:space="preserve"> портал</w:t>
      </w:r>
      <w:r w:rsidR="0036547D">
        <w:rPr>
          <w:color w:val="000000" w:themeColor="text1"/>
          <w:sz w:val="28"/>
          <w:szCs w:val="28"/>
        </w:rPr>
        <w:t>е</w:t>
      </w:r>
      <w:r w:rsidRPr="00482A82">
        <w:rPr>
          <w:color w:val="000000" w:themeColor="text1"/>
          <w:sz w:val="28"/>
          <w:szCs w:val="28"/>
        </w:rPr>
        <w:t>, Региональн</w:t>
      </w:r>
      <w:r w:rsidR="0036547D">
        <w:rPr>
          <w:color w:val="000000" w:themeColor="text1"/>
          <w:sz w:val="28"/>
          <w:szCs w:val="28"/>
        </w:rPr>
        <w:t>ом</w:t>
      </w:r>
      <w:r w:rsidRPr="00482A82">
        <w:rPr>
          <w:color w:val="000000" w:themeColor="text1"/>
          <w:sz w:val="28"/>
          <w:szCs w:val="28"/>
        </w:rPr>
        <w:t xml:space="preserve"> портал</w:t>
      </w:r>
      <w:r w:rsidR="0036547D">
        <w:rPr>
          <w:color w:val="000000" w:themeColor="text1"/>
          <w:sz w:val="28"/>
          <w:szCs w:val="28"/>
        </w:rPr>
        <w:t>е</w:t>
      </w:r>
      <w:r w:rsidRPr="00482A82">
        <w:rPr>
          <w:color w:val="000000" w:themeColor="text1"/>
          <w:sz w:val="28"/>
          <w:szCs w:val="28"/>
        </w:rPr>
        <w:t>, на официальном сайте органа</w:t>
      </w:r>
      <w:r w:rsidR="0036547D">
        <w:rPr>
          <w:color w:val="000000" w:themeColor="text1"/>
          <w:sz w:val="28"/>
          <w:szCs w:val="28"/>
        </w:rPr>
        <w:t xml:space="preserve"> местного самоуправления</w:t>
      </w:r>
      <w:r w:rsidRPr="00482A82">
        <w:rPr>
          <w:color w:val="000000" w:themeColor="text1"/>
          <w:sz w:val="28"/>
          <w:szCs w:val="28"/>
        </w:rPr>
        <w:t xml:space="preserve">, предоставляющего </w:t>
      </w:r>
      <w:r w:rsidR="0036547D">
        <w:rPr>
          <w:color w:val="000000" w:themeColor="text1"/>
          <w:sz w:val="28"/>
          <w:szCs w:val="28"/>
        </w:rPr>
        <w:t>муниципаль</w:t>
      </w:r>
      <w:r w:rsidRPr="00482A82">
        <w:rPr>
          <w:color w:val="000000" w:themeColor="text1"/>
          <w:sz w:val="28"/>
          <w:szCs w:val="28"/>
        </w:rPr>
        <w:t>ную услугу;</w:t>
      </w:r>
    </w:p>
    <w:p w14:paraId="0DC8DC0F" w14:textId="7C4E7885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г) в </w:t>
      </w:r>
      <w:r w:rsidR="0036547D">
        <w:rPr>
          <w:color w:val="000000" w:themeColor="text1"/>
          <w:sz w:val="28"/>
          <w:szCs w:val="28"/>
        </w:rPr>
        <w:t xml:space="preserve">МФЦ </w:t>
      </w:r>
      <w:r w:rsidRPr="00482A82">
        <w:rPr>
          <w:color w:val="000000" w:themeColor="text1"/>
          <w:sz w:val="28"/>
          <w:szCs w:val="28"/>
        </w:rPr>
        <w:t xml:space="preserve">в случае, если запрос и документы и (или) информация, необходимые для предоставления </w:t>
      </w:r>
      <w:r w:rsidR="0036547D">
        <w:rPr>
          <w:color w:val="000000" w:themeColor="text1"/>
          <w:sz w:val="28"/>
          <w:szCs w:val="28"/>
        </w:rPr>
        <w:t>муниципаль</w:t>
      </w:r>
      <w:r w:rsidRPr="00482A82">
        <w:rPr>
          <w:color w:val="000000" w:themeColor="text1"/>
          <w:sz w:val="28"/>
          <w:szCs w:val="28"/>
        </w:rPr>
        <w:t>ной услуги, поданы заявителем в</w:t>
      </w:r>
      <w:r w:rsidR="0036547D">
        <w:rPr>
          <w:color w:val="000000" w:themeColor="text1"/>
          <w:sz w:val="28"/>
          <w:szCs w:val="28"/>
        </w:rPr>
        <w:t xml:space="preserve"> МФЦ</w:t>
      </w:r>
      <w:r w:rsidRPr="00482A82">
        <w:rPr>
          <w:color w:val="000000" w:themeColor="text1"/>
          <w:sz w:val="28"/>
          <w:szCs w:val="28"/>
        </w:rPr>
        <w:t>.</w:t>
      </w:r>
    </w:p>
    <w:p w14:paraId="6DAEF181" w14:textId="0F9F80A3" w:rsid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Максимальный срок предоставления </w:t>
      </w:r>
      <w:r w:rsidR="0036547D">
        <w:rPr>
          <w:color w:val="000000" w:themeColor="text1"/>
          <w:sz w:val="28"/>
          <w:szCs w:val="28"/>
        </w:rPr>
        <w:t>муниципаль</w:t>
      </w:r>
      <w:r w:rsidR="0036547D" w:rsidRPr="00482A82">
        <w:rPr>
          <w:color w:val="000000" w:themeColor="text1"/>
          <w:sz w:val="28"/>
          <w:szCs w:val="28"/>
        </w:rPr>
        <w:t xml:space="preserve">ной услуги </w:t>
      </w:r>
      <w:r w:rsidRPr="00482A82">
        <w:rPr>
          <w:color w:val="000000" w:themeColor="text1"/>
          <w:sz w:val="28"/>
          <w:szCs w:val="28"/>
        </w:rPr>
        <w:t>указывается для каждого варианта её предоставления.</w:t>
      </w:r>
    </w:p>
    <w:p w14:paraId="38D180CE" w14:textId="77777777" w:rsidR="00F60AD8" w:rsidRDefault="00F60AD8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516A050" w14:textId="1DED6F3F" w:rsidR="0036547D" w:rsidRDefault="00F60AD8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Пример регулирования:</w:t>
      </w:r>
    </w:p>
    <w:p w14:paraId="5B7FA79B" w14:textId="468BD1E4" w:rsidR="00151E5A" w:rsidRDefault="000F0BF3" w:rsidP="00151E5A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«2.4. </w:t>
      </w:r>
      <w:r w:rsidR="00151E5A">
        <w:rPr>
          <w:color w:val="000000" w:themeColor="text1"/>
          <w:sz w:val="28"/>
          <w:szCs w:val="28"/>
        </w:rPr>
        <w:t>М</w:t>
      </w:r>
      <w:r w:rsidR="00151E5A" w:rsidRPr="00482A82">
        <w:rPr>
          <w:color w:val="000000" w:themeColor="text1"/>
          <w:sz w:val="28"/>
          <w:szCs w:val="28"/>
        </w:rPr>
        <w:t>аксимальн</w:t>
      </w:r>
      <w:r w:rsidR="00151E5A">
        <w:rPr>
          <w:color w:val="000000" w:themeColor="text1"/>
          <w:sz w:val="28"/>
          <w:szCs w:val="28"/>
        </w:rPr>
        <w:t>ый</w:t>
      </w:r>
      <w:r w:rsidR="00151E5A" w:rsidRPr="00482A82">
        <w:rPr>
          <w:color w:val="000000" w:themeColor="text1"/>
          <w:sz w:val="28"/>
          <w:szCs w:val="28"/>
        </w:rPr>
        <w:t xml:space="preserve"> срок предоставления </w:t>
      </w:r>
      <w:r w:rsidR="00F11C1D">
        <w:rPr>
          <w:color w:val="000000" w:themeColor="text1"/>
          <w:sz w:val="28"/>
          <w:szCs w:val="28"/>
        </w:rPr>
        <w:t>У</w:t>
      </w:r>
      <w:r w:rsidR="00151E5A" w:rsidRPr="00482A82">
        <w:rPr>
          <w:color w:val="000000" w:themeColor="text1"/>
          <w:sz w:val="28"/>
          <w:szCs w:val="28"/>
        </w:rPr>
        <w:t>слуги, исчисляе</w:t>
      </w:r>
      <w:r w:rsidR="00151E5A">
        <w:rPr>
          <w:color w:val="000000" w:themeColor="text1"/>
          <w:sz w:val="28"/>
          <w:szCs w:val="28"/>
        </w:rPr>
        <w:t>мый</w:t>
      </w:r>
      <w:r w:rsidR="00151E5A" w:rsidRPr="00482A82">
        <w:rPr>
          <w:color w:val="000000" w:themeColor="text1"/>
          <w:sz w:val="28"/>
          <w:szCs w:val="28"/>
        </w:rPr>
        <w:t xml:space="preserve"> со дня регистрации запроса и документов и (или) информации, необходимых для предоставления </w:t>
      </w:r>
      <w:r w:rsidR="00F11C1D">
        <w:rPr>
          <w:color w:val="000000" w:themeColor="text1"/>
          <w:sz w:val="28"/>
          <w:szCs w:val="28"/>
        </w:rPr>
        <w:t>У</w:t>
      </w:r>
      <w:r w:rsidR="00151E5A" w:rsidRPr="00482A82">
        <w:rPr>
          <w:color w:val="000000" w:themeColor="text1"/>
          <w:sz w:val="28"/>
          <w:szCs w:val="28"/>
        </w:rPr>
        <w:t>слуги</w:t>
      </w:r>
      <w:r w:rsidR="00151E5A">
        <w:rPr>
          <w:color w:val="000000" w:themeColor="text1"/>
          <w:sz w:val="28"/>
          <w:szCs w:val="28"/>
        </w:rPr>
        <w:t xml:space="preserve"> составляет:</w:t>
      </w:r>
    </w:p>
    <w:p w14:paraId="3CEB5326" w14:textId="0162C4BF" w:rsidR="00151E5A" w:rsidRPr="00482A82" w:rsidRDefault="00151E5A" w:rsidP="00151E5A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 дней</w:t>
      </w:r>
      <w:r w:rsidR="007E4C2B">
        <w:rPr>
          <w:rStyle w:val="ac"/>
          <w:color w:val="000000" w:themeColor="text1"/>
          <w:sz w:val="28"/>
          <w:szCs w:val="28"/>
        </w:rPr>
        <w:footnoteReference w:id="6"/>
      </w:r>
      <w:r>
        <w:rPr>
          <w:color w:val="000000" w:themeColor="text1"/>
          <w:sz w:val="28"/>
          <w:szCs w:val="28"/>
        </w:rPr>
        <w:t xml:space="preserve"> </w:t>
      </w:r>
      <w:r w:rsidR="007E4C2B">
        <w:rPr>
          <w:color w:val="000000" w:themeColor="text1"/>
          <w:sz w:val="28"/>
          <w:szCs w:val="28"/>
        </w:rPr>
        <w:t xml:space="preserve">при предоставлении </w:t>
      </w:r>
      <w:r w:rsidR="00F11C1D">
        <w:rPr>
          <w:color w:val="000000" w:themeColor="text1"/>
          <w:sz w:val="28"/>
          <w:szCs w:val="28"/>
        </w:rPr>
        <w:t>У</w:t>
      </w:r>
      <w:r w:rsidR="007E4C2B">
        <w:rPr>
          <w:color w:val="000000" w:themeColor="text1"/>
          <w:sz w:val="28"/>
          <w:szCs w:val="28"/>
        </w:rPr>
        <w:t xml:space="preserve">слуги </w:t>
      </w:r>
      <w:r w:rsidRPr="00482A82">
        <w:rPr>
          <w:color w:val="000000" w:themeColor="text1"/>
          <w:sz w:val="28"/>
          <w:szCs w:val="28"/>
        </w:rPr>
        <w:t>в органе</w:t>
      </w:r>
      <w:r>
        <w:rPr>
          <w:color w:val="000000" w:themeColor="text1"/>
          <w:sz w:val="28"/>
          <w:szCs w:val="28"/>
        </w:rPr>
        <w:t xml:space="preserve"> местном самоуправления</w:t>
      </w:r>
      <w:r w:rsidRPr="00482A82">
        <w:rPr>
          <w:color w:val="000000" w:themeColor="text1"/>
          <w:sz w:val="28"/>
          <w:szCs w:val="28"/>
        </w:rPr>
        <w:t xml:space="preserve">, предоставляющем </w:t>
      </w:r>
      <w:r w:rsidR="009229B3">
        <w:rPr>
          <w:color w:val="000000" w:themeColor="text1"/>
          <w:sz w:val="28"/>
          <w:szCs w:val="28"/>
        </w:rPr>
        <w:t>У</w:t>
      </w:r>
      <w:r w:rsidRPr="00482A82">
        <w:rPr>
          <w:color w:val="000000" w:themeColor="text1"/>
          <w:sz w:val="28"/>
          <w:szCs w:val="28"/>
        </w:rPr>
        <w:t xml:space="preserve">слугу, в том числе в случае, если запрос и документы и (или) информация, необходимые для предоставления </w:t>
      </w:r>
      <w:r w:rsidR="00F11C1D">
        <w:rPr>
          <w:color w:val="000000" w:themeColor="text1"/>
          <w:sz w:val="28"/>
          <w:szCs w:val="28"/>
        </w:rPr>
        <w:t>У</w:t>
      </w:r>
      <w:r w:rsidRPr="00482A82">
        <w:rPr>
          <w:color w:val="000000" w:themeColor="text1"/>
          <w:sz w:val="28"/>
          <w:szCs w:val="28"/>
        </w:rPr>
        <w:t>слуги, поданы заявителем посредством почтового отправления в соответствующий орган</w:t>
      </w:r>
      <w:r>
        <w:rPr>
          <w:color w:val="000000" w:themeColor="text1"/>
          <w:sz w:val="28"/>
          <w:szCs w:val="28"/>
        </w:rPr>
        <w:t xml:space="preserve"> местного самоуправления</w:t>
      </w:r>
      <w:r w:rsidRPr="00482A82">
        <w:rPr>
          <w:color w:val="000000" w:themeColor="text1"/>
          <w:sz w:val="28"/>
          <w:szCs w:val="28"/>
        </w:rPr>
        <w:t>;</w:t>
      </w:r>
    </w:p>
    <w:p w14:paraId="2AE1A1C9" w14:textId="3DFBE99E" w:rsidR="00151E5A" w:rsidRPr="00482A82" w:rsidRDefault="009229B3" w:rsidP="00151E5A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 дней при предоставлении </w:t>
      </w:r>
      <w:r w:rsidR="00F11C1D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слуги </w:t>
      </w:r>
      <w:r w:rsidR="00151E5A" w:rsidRPr="00482A82">
        <w:rPr>
          <w:color w:val="000000" w:themeColor="text1"/>
          <w:sz w:val="28"/>
          <w:szCs w:val="28"/>
        </w:rPr>
        <w:t xml:space="preserve">в подведомственном учреждении в случае, если запрос и документы и (или) информация, необходимые для предоставления </w:t>
      </w:r>
      <w:r w:rsidR="00F11C1D">
        <w:rPr>
          <w:color w:val="000000" w:themeColor="text1"/>
          <w:sz w:val="28"/>
          <w:szCs w:val="28"/>
        </w:rPr>
        <w:t>У</w:t>
      </w:r>
      <w:r w:rsidR="00151E5A" w:rsidRPr="00482A82">
        <w:rPr>
          <w:color w:val="000000" w:themeColor="text1"/>
          <w:sz w:val="28"/>
          <w:szCs w:val="28"/>
        </w:rPr>
        <w:t>слуги, поданы заявителем в подведомственное учреждение</w:t>
      </w:r>
      <w:r w:rsidR="0082164A">
        <w:rPr>
          <w:rStyle w:val="ac"/>
          <w:color w:val="000000" w:themeColor="text1"/>
          <w:sz w:val="28"/>
          <w:szCs w:val="28"/>
        </w:rPr>
        <w:footnoteReference w:id="7"/>
      </w:r>
      <w:r w:rsidR="00151E5A" w:rsidRPr="00482A82">
        <w:rPr>
          <w:color w:val="000000" w:themeColor="text1"/>
          <w:sz w:val="28"/>
          <w:szCs w:val="28"/>
        </w:rPr>
        <w:t>;</w:t>
      </w:r>
    </w:p>
    <w:p w14:paraId="2D0872B7" w14:textId="69659C6B" w:rsidR="00151E5A" w:rsidRPr="00482A82" w:rsidRDefault="009314B5" w:rsidP="00151E5A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 дней при предоставлении </w:t>
      </w:r>
      <w:r w:rsidR="00F11C1D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слуги</w:t>
      </w:r>
      <w:r w:rsidR="00151E5A" w:rsidRPr="00482A82">
        <w:rPr>
          <w:color w:val="000000" w:themeColor="text1"/>
          <w:sz w:val="28"/>
          <w:szCs w:val="28"/>
        </w:rPr>
        <w:t xml:space="preserve"> </w:t>
      </w:r>
      <w:r w:rsidR="008B04DA">
        <w:rPr>
          <w:color w:val="000000" w:themeColor="text1"/>
          <w:sz w:val="28"/>
          <w:szCs w:val="28"/>
        </w:rPr>
        <w:t>на</w:t>
      </w:r>
      <w:r w:rsidR="00151E5A" w:rsidRPr="00482A82">
        <w:rPr>
          <w:color w:val="000000" w:themeColor="text1"/>
          <w:sz w:val="28"/>
          <w:szCs w:val="28"/>
        </w:rPr>
        <w:t xml:space="preserve"> Един</w:t>
      </w:r>
      <w:r>
        <w:rPr>
          <w:color w:val="000000" w:themeColor="text1"/>
          <w:sz w:val="28"/>
          <w:szCs w:val="28"/>
        </w:rPr>
        <w:t>о</w:t>
      </w:r>
      <w:r w:rsidR="00151E5A">
        <w:rPr>
          <w:color w:val="000000" w:themeColor="text1"/>
          <w:sz w:val="28"/>
          <w:szCs w:val="28"/>
        </w:rPr>
        <w:t>м</w:t>
      </w:r>
      <w:r w:rsidR="00151E5A" w:rsidRPr="00482A82">
        <w:rPr>
          <w:color w:val="000000" w:themeColor="text1"/>
          <w:sz w:val="28"/>
          <w:szCs w:val="28"/>
        </w:rPr>
        <w:t xml:space="preserve"> портал</w:t>
      </w:r>
      <w:r w:rsidR="00151E5A">
        <w:rPr>
          <w:color w:val="000000" w:themeColor="text1"/>
          <w:sz w:val="28"/>
          <w:szCs w:val="28"/>
        </w:rPr>
        <w:t>е</w:t>
      </w:r>
      <w:r w:rsidR="00151E5A" w:rsidRPr="00482A82">
        <w:rPr>
          <w:color w:val="000000" w:themeColor="text1"/>
          <w:sz w:val="28"/>
          <w:szCs w:val="28"/>
        </w:rPr>
        <w:t>, Региональн</w:t>
      </w:r>
      <w:r w:rsidR="00151E5A">
        <w:rPr>
          <w:color w:val="000000" w:themeColor="text1"/>
          <w:sz w:val="28"/>
          <w:szCs w:val="28"/>
        </w:rPr>
        <w:t>ом</w:t>
      </w:r>
      <w:r w:rsidR="00151E5A" w:rsidRPr="00482A82">
        <w:rPr>
          <w:color w:val="000000" w:themeColor="text1"/>
          <w:sz w:val="28"/>
          <w:szCs w:val="28"/>
        </w:rPr>
        <w:t xml:space="preserve"> портал</w:t>
      </w:r>
      <w:r w:rsidR="00151E5A">
        <w:rPr>
          <w:color w:val="000000" w:themeColor="text1"/>
          <w:sz w:val="28"/>
          <w:szCs w:val="28"/>
        </w:rPr>
        <w:t>е</w:t>
      </w:r>
      <w:r w:rsidR="00151E5A" w:rsidRPr="00482A82">
        <w:rPr>
          <w:color w:val="000000" w:themeColor="text1"/>
          <w:sz w:val="28"/>
          <w:szCs w:val="28"/>
        </w:rPr>
        <w:t>, на официальном сайте органа</w:t>
      </w:r>
      <w:r w:rsidR="00151E5A">
        <w:rPr>
          <w:color w:val="000000" w:themeColor="text1"/>
          <w:sz w:val="28"/>
          <w:szCs w:val="28"/>
        </w:rPr>
        <w:t xml:space="preserve"> местного самоуправления</w:t>
      </w:r>
      <w:r w:rsidR="00151E5A" w:rsidRPr="00482A82">
        <w:rPr>
          <w:color w:val="000000" w:themeColor="text1"/>
          <w:sz w:val="28"/>
          <w:szCs w:val="28"/>
        </w:rPr>
        <w:t xml:space="preserve">, предоставляющего </w:t>
      </w:r>
      <w:r>
        <w:rPr>
          <w:color w:val="000000" w:themeColor="text1"/>
          <w:sz w:val="28"/>
          <w:szCs w:val="28"/>
        </w:rPr>
        <w:t>У</w:t>
      </w:r>
      <w:r w:rsidR="00151E5A" w:rsidRPr="00482A82">
        <w:rPr>
          <w:color w:val="000000" w:themeColor="text1"/>
          <w:sz w:val="28"/>
          <w:szCs w:val="28"/>
        </w:rPr>
        <w:t>слугу;</w:t>
      </w:r>
    </w:p>
    <w:p w14:paraId="38259007" w14:textId="0816C1F1" w:rsidR="00151E5A" w:rsidRDefault="009314B5" w:rsidP="00151E5A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10 дней при предоставлении </w:t>
      </w:r>
      <w:r w:rsidR="00F11C1D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слуги</w:t>
      </w:r>
      <w:r w:rsidRPr="00482A82">
        <w:rPr>
          <w:color w:val="000000" w:themeColor="text1"/>
          <w:sz w:val="28"/>
          <w:szCs w:val="28"/>
        </w:rPr>
        <w:t xml:space="preserve"> </w:t>
      </w:r>
      <w:r w:rsidR="00151E5A" w:rsidRPr="00482A82">
        <w:rPr>
          <w:color w:val="000000" w:themeColor="text1"/>
          <w:sz w:val="28"/>
          <w:szCs w:val="28"/>
        </w:rPr>
        <w:t xml:space="preserve">в </w:t>
      </w:r>
      <w:r w:rsidR="00151E5A">
        <w:rPr>
          <w:color w:val="000000" w:themeColor="text1"/>
          <w:sz w:val="28"/>
          <w:szCs w:val="28"/>
        </w:rPr>
        <w:t xml:space="preserve">МФЦ </w:t>
      </w:r>
      <w:r w:rsidR="00151E5A" w:rsidRPr="00482A82">
        <w:rPr>
          <w:color w:val="000000" w:themeColor="text1"/>
          <w:sz w:val="28"/>
          <w:szCs w:val="28"/>
        </w:rPr>
        <w:t xml:space="preserve">в случае, если запрос и документы и (или) информация, необходимые для предоставления </w:t>
      </w:r>
      <w:r>
        <w:rPr>
          <w:color w:val="000000" w:themeColor="text1"/>
          <w:sz w:val="28"/>
          <w:szCs w:val="28"/>
        </w:rPr>
        <w:t>У</w:t>
      </w:r>
      <w:r w:rsidR="00151E5A" w:rsidRPr="00482A82">
        <w:rPr>
          <w:color w:val="000000" w:themeColor="text1"/>
          <w:sz w:val="28"/>
          <w:szCs w:val="28"/>
        </w:rPr>
        <w:t>слуги, поданы заявителем в</w:t>
      </w:r>
      <w:r w:rsidR="00151E5A">
        <w:rPr>
          <w:color w:val="000000" w:themeColor="text1"/>
          <w:sz w:val="28"/>
          <w:szCs w:val="28"/>
        </w:rPr>
        <w:t xml:space="preserve"> МФЦ</w:t>
      </w:r>
      <w:r w:rsidR="00713C58">
        <w:rPr>
          <w:rStyle w:val="ac"/>
          <w:color w:val="000000" w:themeColor="text1"/>
          <w:sz w:val="28"/>
          <w:szCs w:val="28"/>
        </w:rPr>
        <w:footnoteReference w:id="8"/>
      </w:r>
      <w:r w:rsidR="00151E5A" w:rsidRPr="00482A82">
        <w:rPr>
          <w:color w:val="000000" w:themeColor="text1"/>
          <w:sz w:val="28"/>
          <w:szCs w:val="28"/>
        </w:rPr>
        <w:t>.</w:t>
      </w:r>
      <w:r w:rsidR="00002E4C">
        <w:rPr>
          <w:color w:val="000000" w:themeColor="text1"/>
          <w:sz w:val="28"/>
          <w:szCs w:val="28"/>
        </w:rPr>
        <w:t>»;</w:t>
      </w:r>
    </w:p>
    <w:p w14:paraId="6C1AE5A2" w14:textId="5EE862B3" w:rsidR="00002E4C" w:rsidRDefault="00002E4C" w:rsidP="00151E5A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B73DBB2" w14:textId="0F6B1841" w:rsidR="00482A82" w:rsidRPr="00482A82" w:rsidRDefault="00002E4C" w:rsidP="00ED569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 w:rsidR="00ED5696">
        <w:rPr>
          <w:color w:val="000000" w:themeColor="text1"/>
          <w:sz w:val="28"/>
          <w:szCs w:val="28"/>
        </w:rPr>
        <w:t xml:space="preserve">согласно </w:t>
      </w:r>
      <w:r w:rsidR="00ED5696" w:rsidRPr="00684A5D">
        <w:rPr>
          <w:color w:val="000000" w:themeColor="text1"/>
          <w:sz w:val="28"/>
          <w:szCs w:val="28"/>
        </w:rPr>
        <w:t xml:space="preserve">пункту </w:t>
      </w:r>
      <w:r w:rsidR="00ED5696">
        <w:rPr>
          <w:color w:val="000000" w:themeColor="text1"/>
          <w:sz w:val="28"/>
          <w:szCs w:val="28"/>
        </w:rPr>
        <w:t>23</w:t>
      </w:r>
      <w:r w:rsidR="00ED5696" w:rsidRPr="00684A5D">
        <w:rPr>
          <w:color w:val="000000" w:themeColor="text1"/>
          <w:sz w:val="28"/>
          <w:szCs w:val="28"/>
        </w:rPr>
        <w:t xml:space="preserve"> Порядка</w:t>
      </w:r>
      <w:r w:rsidR="00ED5696" w:rsidRPr="00684A5D">
        <w:rPr>
          <w:color w:val="000000" w:themeColor="text1"/>
          <w:sz w:val="28"/>
          <w:szCs w:val="28"/>
          <w:shd w:val="clear" w:color="auto" w:fill="FFFFFF"/>
        </w:rPr>
        <w:t xml:space="preserve">, утвержденного ППСО № 451, </w:t>
      </w:r>
      <w:r w:rsidR="00ED5696" w:rsidRPr="00684A5D">
        <w:rPr>
          <w:color w:val="000000" w:themeColor="text1"/>
          <w:sz w:val="28"/>
          <w:szCs w:val="28"/>
        </w:rPr>
        <w:t>п</w:t>
      </w:r>
      <w:r w:rsidR="00ED5696" w:rsidRPr="00482A82">
        <w:rPr>
          <w:color w:val="000000" w:themeColor="text1"/>
          <w:sz w:val="28"/>
          <w:szCs w:val="28"/>
        </w:rPr>
        <w:t>одраздел</w:t>
      </w:r>
      <w:r w:rsidR="00ED5696">
        <w:rPr>
          <w:color w:val="000000" w:themeColor="text1"/>
          <w:sz w:val="28"/>
          <w:szCs w:val="28"/>
        </w:rPr>
        <w:t xml:space="preserve"> «</w:t>
      </w:r>
      <w:r w:rsidR="00ED5696" w:rsidRPr="00482A82">
        <w:rPr>
          <w:color w:val="000000" w:themeColor="text1"/>
          <w:sz w:val="28"/>
          <w:szCs w:val="28"/>
        </w:rPr>
        <w:t xml:space="preserve">Правовые основания для предоставления </w:t>
      </w:r>
      <w:r w:rsidR="00ED5696">
        <w:rPr>
          <w:color w:val="000000" w:themeColor="text1"/>
          <w:sz w:val="28"/>
          <w:szCs w:val="28"/>
        </w:rPr>
        <w:t>муниципаль</w:t>
      </w:r>
      <w:r w:rsidR="00ED5696" w:rsidRPr="00482A82">
        <w:rPr>
          <w:color w:val="000000" w:themeColor="text1"/>
          <w:sz w:val="28"/>
          <w:szCs w:val="28"/>
        </w:rPr>
        <w:t>ной услуги</w:t>
      </w:r>
      <w:r w:rsidR="00ED5696">
        <w:rPr>
          <w:color w:val="000000" w:themeColor="text1"/>
          <w:sz w:val="28"/>
          <w:szCs w:val="28"/>
        </w:rPr>
        <w:t>»</w:t>
      </w:r>
      <w:r w:rsidR="00ED5696" w:rsidRPr="00482A82">
        <w:rPr>
          <w:color w:val="000000" w:themeColor="text1"/>
          <w:sz w:val="28"/>
          <w:szCs w:val="28"/>
        </w:rPr>
        <w:t xml:space="preserve"> должен включать</w:t>
      </w:r>
      <w:r w:rsidR="00482A82" w:rsidRPr="00482A82">
        <w:rPr>
          <w:color w:val="000000" w:themeColor="text1"/>
          <w:sz w:val="28"/>
          <w:szCs w:val="28"/>
        </w:rPr>
        <w:t xml:space="preserve"> сведения о размещении на официальном сайте органа</w:t>
      </w:r>
      <w:r w:rsidR="00ED5696">
        <w:rPr>
          <w:color w:val="000000" w:themeColor="text1"/>
          <w:sz w:val="28"/>
          <w:szCs w:val="28"/>
        </w:rPr>
        <w:t xml:space="preserve"> местного самоуправления</w:t>
      </w:r>
      <w:r w:rsidR="00482A82" w:rsidRPr="00482A82">
        <w:rPr>
          <w:color w:val="000000" w:themeColor="text1"/>
          <w:sz w:val="28"/>
          <w:szCs w:val="28"/>
        </w:rPr>
        <w:t xml:space="preserve">, предоставляющего </w:t>
      </w:r>
      <w:r w:rsidR="00ED5696">
        <w:rPr>
          <w:color w:val="000000" w:themeColor="text1"/>
          <w:sz w:val="28"/>
          <w:szCs w:val="28"/>
        </w:rPr>
        <w:t>муниципаль</w:t>
      </w:r>
      <w:r w:rsidR="00ED5696" w:rsidRPr="00482A82">
        <w:rPr>
          <w:color w:val="000000" w:themeColor="text1"/>
          <w:sz w:val="28"/>
          <w:szCs w:val="28"/>
        </w:rPr>
        <w:t>н</w:t>
      </w:r>
      <w:r w:rsidR="00ED5696">
        <w:rPr>
          <w:color w:val="000000" w:themeColor="text1"/>
          <w:sz w:val="28"/>
          <w:szCs w:val="28"/>
        </w:rPr>
        <w:t>ую</w:t>
      </w:r>
      <w:r w:rsidR="00ED5696" w:rsidRPr="00482A82">
        <w:rPr>
          <w:color w:val="000000" w:themeColor="text1"/>
          <w:sz w:val="28"/>
          <w:szCs w:val="28"/>
        </w:rPr>
        <w:t xml:space="preserve"> услуг</w:t>
      </w:r>
      <w:r w:rsidR="00ED5696">
        <w:rPr>
          <w:color w:val="000000" w:themeColor="text1"/>
          <w:sz w:val="28"/>
          <w:szCs w:val="28"/>
        </w:rPr>
        <w:t>у</w:t>
      </w:r>
      <w:r w:rsidR="00482A82" w:rsidRPr="00482A82">
        <w:rPr>
          <w:color w:val="000000" w:themeColor="text1"/>
          <w:sz w:val="28"/>
          <w:szCs w:val="28"/>
        </w:rPr>
        <w:t xml:space="preserve">, а также на Едином портале и Региональном портале перечня нормативных правовых актов, регулирующих предоставление </w:t>
      </w:r>
      <w:r w:rsidR="00ED5696">
        <w:rPr>
          <w:color w:val="000000" w:themeColor="text1"/>
          <w:sz w:val="28"/>
          <w:szCs w:val="28"/>
        </w:rPr>
        <w:t>муниципаль</w:t>
      </w:r>
      <w:r w:rsidR="00ED5696" w:rsidRPr="00482A82">
        <w:rPr>
          <w:color w:val="000000" w:themeColor="text1"/>
          <w:sz w:val="28"/>
          <w:szCs w:val="28"/>
        </w:rPr>
        <w:t>ной услуги</w:t>
      </w:r>
      <w:r w:rsidR="00482A82" w:rsidRPr="00482A82">
        <w:rPr>
          <w:color w:val="000000" w:themeColor="text1"/>
          <w:sz w:val="28"/>
          <w:szCs w:val="28"/>
        </w:rPr>
        <w:t>, информации о порядке досудебного (внесудебного) порядка обжалования решений и действий (бездействия) органа</w:t>
      </w:r>
      <w:r w:rsidR="00ED5696">
        <w:rPr>
          <w:color w:val="000000" w:themeColor="text1"/>
          <w:sz w:val="28"/>
          <w:szCs w:val="28"/>
        </w:rPr>
        <w:t xml:space="preserve"> местного самоуправления</w:t>
      </w:r>
      <w:r w:rsidR="00482A82" w:rsidRPr="00482A82">
        <w:rPr>
          <w:color w:val="000000" w:themeColor="text1"/>
          <w:sz w:val="28"/>
          <w:szCs w:val="28"/>
        </w:rPr>
        <w:t xml:space="preserve">, предоставляющего </w:t>
      </w:r>
      <w:r w:rsidR="001A6F59">
        <w:rPr>
          <w:color w:val="000000" w:themeColor="text1"/>
          <w:sz w:val="28"/>
          <w:szCs w:val="28"/>
        </w:rPr>
        <w:t>муниципаль</w:t>
      </w:r>
      <w:r w:rsidR="001A6F59" w:rsidRPr="00482A82">
        <w:rPr>
          <w:color w:val="000000" w:themeColor="text1"/>
          <w:sz w:val="28"/>
          <w:szCs w:val="28"/>
        </w:rPr>
        <w:t>н</w:t>
      </w:r>
      <w:r w:rsidR="001A6F59">
        <w:rPr>
          <w:color w:val="000000" w:themeColor="text1"/>
          <w:sz w:val="28"/>
          <w:szCs w:val="28"/>
        </w:rPr>
        <w:t>ую</w:t>
      </w:r>
      <w:r w:rsidR="001A6F59" w:rsidRPr="00482A82">
        <w:rPr>
          <w:color w:val="000000" w:themeColor="text1"/>
          <w:sz w:val="28"/>
          <w:szCs w:val="28"/>
        </w:rPr>
        <w:t xml:space="preserve"> услуг</w:t>
      </w:r>
      <w:r w:rsidR="001A6F59">
        <w:rPr>
          <w:color w:val="000000" w:themeColor="text1"/>
          <w:sz w:val="28"/>
          <w:szCs w:val="28"/>
        </w:rPr>
        <w:t>у</w:t>
      </w:r>
      <w:r w:rsidR="00482A82" w:rsidRPr="00482A82">
        <w:rPr>
          <w:color w:val="000000" w:themeColor="text1"/>
          <w:sz w:val="28"/>
          <w:szCs w:val="28"/>
        </w:rPr>
        <w:t>,</w:t>
      </w:r>
      <w:r w:rsidR="001A6F59">
        <w:rPr>
          <w:color w:val="000000" w:themeColor="text1"/>
          <w:sz w:val="28"/>
          <w:szCs w:val="28"/>
        </w:rPr>
        <w:t xml:space="preserve"> МФЦ</w:t>
      </w:r>
      <w:r w:rsidR="00482A82" w:rsidRPr="00482A82">
        <w:rPr>
          <w:color w:val="000000" w:themeColor="text1"/>
          <w:sz w:val="28"/>
          <w:szCs w:val="28"/>
        </w:rPr>
        <w:t>, организаций, указанных в</w:t>
      </w:r>
      <w:r w:rsidR="001A6F59">
        <w:rPr>
          <w:color w:val="000000" w:themeColor="text1"/>
          <w:sz w:val="28"/>
          <w:szCs w:val="28"/>
        </w:rPr>
        <w:t xml:space="preserve"> части 1.1 статьи 16</w:t>
      </w:r>
      <w:r w:rsidR="001A6F59" w:rsidRPr="00482A82">
        <w:rPr>
          <w:color w:val="000000" w:themeColor="text1"/>
          <w:sz w:val="28"/>
          <w:szCs w:val="28"/>
        </w:rPr>
        <w:t xml:space="preserve"> </w:t>
      </w:r>
      <w:r w:rsidR="00482A82" w:rsidRPr="00482A82">
        <w:rPr>
          <w:color w:val="000000" w:themeColor="text1"/>
          <w:sz w:val="28"/>
          <w:szCs w:val="28"/>
        </w:rPr>
        <w:t xml:space="preserve">Федерального закона </w:t>
      </w:r>
      <w:r w:rsidR="001A6F59">
        <w:rPr>
          <w:color w:val="000000" w:themeColor="text1"/>
          <w:sz w:val="28"/>
          <w:szCs w:val="28"/>
        </w:rPr>
        <w:t>«</w:t>
      </w:r>
      <w:r w:rsidR="00482A82" w:rsidRPr="00482A82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1A6F59">
        <w:rPr>
          <w:color w:val="000000" w:themeColor="text1"/>
          <w:sz w:val="28"/>
          <w:szCs w:val="28"/>
        </w:rPr>
        <w:t>»</w:t>
      </w:r>
      <w:r w:rsidR="00482A82" w:rsidRPr="00482A82">
        <w:rPr>
          <w:color w:val="000000" w:themeColor="text1"/>
          <w:sz w:val="28"/>
          <w:szCs w:val="28"/>
        </w:rPr>
        <w:t>, а также их должностных лиц, муниципальных служащих, работников.</w:t>
      </w:r>
    </w:p>
    <w:p w14:paraId="3C784CFD" w14:textId="314FA3F0" w:rsidR="00D84502" w:rsidRDefault="00D8450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750F72B" w14:textId="528B2935" w:rsidR="008B04DA" w:rsidRDefault="008B04DA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Пример регулирования:</w:t>
      </w:r>
    </w:p>
    <w:p w14:paraId="384076A9" w14:textId="1A99D0DF" w:rsidR="008B04DA" w:rsidRDefault="008B04DA" w:rsidP="008B04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«2.5. </w:t>
      </w:r>
      <w:r w:rsidRPr="00726627">
        <w:rPr>
          <w:sz w:val="28"/>
          <w:szCs w:val="28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</w:t>
      </w:r>
      <w:r>
        <w:rPr>
          <w:sz w:val="28"/>
          <w:szCs w:val="28"/>
        </w:rPr>
        <w:t xml:space="preserve"> органа местного самоуправления, предоставляющего Услугу</w:t>
      </w:r>
      <w:r w:rsidRPr="00726627">
        <w:rPr>
          <w:sz w:val="28"/>
          <w:szCs w:val="28"/>
        </w:rPr>
        <w:t xml:space="preserve">, а также о должностных лицах, муниципальных служащих, работниках </w:t>
      </w:r>
      <w:r>
        <w:rPr>
          <w:sz w:val="28"/>
          <w:szCs w:val="28"/>
        </w:rPr>
        <w:t>органа местного самоуправления, предоставляющего Услугу</w:t>
      </w:r>
      <w:r w:rsidRPr="00726627">
        <w:rPr>
          <w:sz w:val="28"/>
          <w:szCs w:val="28"/>
        </w:rPr>
        <w:t xml:space="preserve">, </w:t>
      </w:r>
      <w:r>
        <w:rPr>
          <w:sz w:val="28"/>
          <w:szCs w:val="28"/>
        </w:rPr>
        <w:t>МФЦ</w:t>
      </w:r>
      <w:r w:rsidR="00B858E4">
        <w:rPr>
          <w:rStyle w:val="ac"/>
          <w:sz w:val="28"/>
          <w:szCs w:val="28"/>
        </w:rPr>
        <w:footnoteReference w:id="9"/>
      </w:r>
      <w:r>
        <w:rPr>
          <w:sz w:val="28"/>
          <w:szCs w:val="28"/>
        </w:rPr>
        <w:t xml:space="preserve"> </w:t>
      </w:r>
      <w:r w:rsidRPr="00726627">
        <w:rPr>
          <w:sz w:val="28"/>
          <w:szCs w:val="28"/>
        </w:rPr>
        <w:t xml:space="preserve">размещены на официальном сайте в информационно-телекоммуникационной сети «Интернет» </w:t>
      </w:r>
      <w:r>
        <w:rPr>
          <w:sz w:val="28"/>
          <w:szCs w:val="28"/>
        </w:rPr>
        <w:t>органа местного самоуправления, предоставляющего Услугу</w:t>
      </w:r>
      <w:r w:rsidRPr="00726627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на</w:t>
      </w:r>
      <w:r w:rsidRPr="00726627">
        <w:rPr>
          <w:sz w:val="28"/>
          <w:szCs w:val="28"/>
        </w:rPr>
        <w:t xml:space="preserve"> Един</w:t>
      </w:r>
      <w:r>
        <w:rPr>
          <w:sz w:val="28"/>
          <w:szCs w:val="28"/>
        </w:rPr>
        <w:t>ом</w:t>
      </w:r>
      <w:r w:rsidRPr="00726627">
        <w:rPr>
          <w:sz w:val="28"/>
          <w:szCs w:val="28"/>
        </w:rPr>
        <w:t xml:space="preserve"> порта</w:t>
      </w:r>
      <w:r>
        <w:rPr>
          <w:sz w:val="28"/>
          <w:szCs w:val="28"/>
        </w:rPr>
        <w:t>ле</w:t>
      </w:r>
      <w:r w:rsidR="00FE4FD3">
        <w:rPr>
          <w:sz w:val="28"/>
          <w:szCs w:val="28"/>
        </w:rPr>
        <w:t xml:space="preserve"> и Региональном портале</w:t>
      </w:r>
      <w:r w:rsidRPr="00726627">
        <w:rPr>
          <w:sz w:val="28"/>
          <w:szCs w:val="28"/>
        </w:rPr>
        <w:t>.</w:t>
      </w:r>
      <w:r w:rsidR="00CA18AE">
        <w:rPr>
          <w:sz w:val="28"/>
          <w:szCs w:val="28"/>
        </w:rPr>
        <w:t>»;</w:t>
      </w:r>
    </w:p>
    <w:p w14:paraId="19EEB84E" w14:textId="76215223" w:rsidR="00CA18AE" w:rsidRDefault="00CA18AE" w:rsidP="008B04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56C022FD" w14:textId="6340BAEF" w:rsidR="00482A82" w:rsidRPr="00482A82" w:rsidRDefault="00CA18AE" w:rsidP="00AA1D9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5) </w:t>
      </w:r>
      <w:r w:rsidR="00AA1D9D">
        <w:rPr>
          <w:color w:val="000000" w:themeColor="text1"/>
          <w:sz w:val="28"/>
          <w:szCs w:val="28"/>
        </w:rPr>
        <w:t xml:space="preserve">согласно </w:t>
      </w:r>
      <w:r w:rsidR="00AA1D9D" w:rsidRPr="00684A5D">
        <w:rPr>
          <w:color w:val="000000" w:themeColor="text1"/>
          <w:sz w:val="28"/>
          <w:szCs w:val="28"/>
        </w:rPr>
        <w:t xml:space="preserve">пункту </w:t>
      </w:r>
      <w:r w:rsidR="00AA1D9D">
        <w:rPr>
          <w:color w:val="000000" w:themeColor="text1"/>
          <w:sz w:val="28"/>
          <w:szCs w:val="28"/>
        </w:rPr>
        <w:t>24</w:t>
      </w:r>
      <w:r w:rsidR="00AA1D9D" w:rsidRPr="00684A5D">
        <w:rPr>
          <w:color w:val="000000" w:themeColor="text1"/>
          <w:sz w:val="28"/>
          <w:szCs w:val="28"/>
        </w:rPr>
        <w:t xml:space="preserve"> Порядка</w:t>
      </w:r>
      <w:r w:rsidR="00AA1D9D" w:rsidRPr="00684A5D">
        <w:rPr>
          <w:color w:val="000000" w:themeColor="text1"/>
          <w:sz w:val="28"/>
          <w:szCs w:val="28"/>
          <w:shd w:val="clear" w:color="auto" w:fill="FFFFFF"/>
        </w:rPr>
        <w:t xml:space="preserve">, утвержденного ППСО № 451, </w:t>
      </w:r>
      <w:r w:rsidR="00AA1D9D" w:rsidRPr="00684A5D">
        <w:rPr>
          <w:color w:val="000000" w:themeColor="text1"/>
          <w:sz w:val="28"/>
          <w:szCs w:val="28"/>
        </w:rPr>
        <w:t>п</w:t>
      </w:r>
      <w:r w:rsidR="00AA1D9D" w:rsidRPr="00482A82">
        <w:rPr>
          <w:color w:val="000000" w:themeColor="text1"/>
          <w:sz w:val="28"/>
          <w:szCs w:val="28"/>
        </w:rPr>
        <w:t>одраздел</w:t>
      </w:r>
      <w:r w:rsidR="00AA1D9D">
        <w:rPr>
          <w:color w:val="000000" w:themeColor="text1"/>
          <w:sz w:val="28"/>
          <w:szCs w:val="28"/>
        </w:rPr>
        <w:t xml:space="preserve"> «</w:t>
      </w:r>
      <w:r w:rsidR="00AA1D9D" w:rsidRPr="00482A82">
        <w:rPr>
          <w:color w:val="000000" w:themeColor="text1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AA1D9D">
        <w:rPr>
          <w:color w:val="000000" w:themeColor="text1"/>
          <w:sz w:val="28"/>
          <w:szCs w:val="28"/>
        </w:rPr>
        <w:t>муниципаль</w:t>
      </w:r>
      <w:r w:rsidR="00AA1D9D" w:rsidRPr="00482A82">
        <w:rPr>
          <w:color w:val="000000" w:themeColor="text1"/>
          <w:sz w:val="28"/>
          <w:szCs w:val="28"/>
        </w:rPr>
        <w:t>ной услуги</w:t>
      </w:r>
      <w:r w:rsidR="00AA1D9D">
        <w:rPr>
          <w:color w:val="000000" w:themeColor="text1"/>
          <w:sz w:val="28"/>
          <w:szCs w:val="28"/>
        </w:rPr>
        <w:t>»</w:t>
      </w:r>
      <w:r w:rsidR="00AA1D9D" w:rsidRPr="00482A82">
        <w:rPr>
          <w:color w:val="000000" w:themeColor="text1"/>
          <w:sz w:val="28"/>
          <w:szCs w:val="28"/>
        </w:rPr>
        <w:t xml:space="preserve"> </w:t>
      </w:r>
      <w:r w:rsidR="00AA1D9D">
        <w:rPr>
          <w:color w:val="000000" w:themeColor="text1"/>
          <w:sz w:val="28"/>
          <w:szCs w:val="28"/>
        </w:rPr>
        <w:t xml:space="preserve">(помимо предусмотренного пунктом 6 части 1 статьи 14 </w:t>
      </w:r>
      <w:r w:rsidR="00AA1D9D" w:rsidRPr="00482A82">
        <w:rPr>
          <w:color w:val="000000" w:themeColor="text1"/>
          <w:sz w:val="28"/>
          <w:szCs w:val="28"/>
        </w:rPr>
        <w:t>Федеральн</w:t>
      </w:r>
      <w:r w:rsidR="00AA1D9D">
        <w:rPr>
          <w:color w:val="000000" w:themeColor="text1"/>
          <w:sz w:val="28"/>
          <w:szCs w:val="28"/>
        </w:rPr>
        <w:t>ого</w:t>
      </w:r>
      <w:r w:rsidR="00AA1D9D" w:rsidRPr="00482A82">
        <w:rPr>
          <w:color w:val="000000" w:themeColor="text1"/>
          <w:sz w:val="28"/>
          <w:szCs w:val="28"/>
        </w:rPr>
        <w:t xml:space="preserve"> закон</w:t>
      </w:r>
      <w:r w:rsidR="00AA1D9D">
        <w:rPr>
          <w:color w:val="000000" w:themeColor="text1"/>
          <w:sz w:val="28"/>
          <w:szCs w:val="28"/>
        </w:rPr>
        <w:t>а</w:t>
      </w:r>
      <w:r w:rsidR="00AA1D9D" w:rsidRPr="00482A82">
        <w:rPr>
          <w:color w:val="000000" w:themeColor="text1"/>
          <w:sz w:val="28"/>
          <w:szCs w:val="28"/>
        </w:rPr>
        <w:t xml:space="preserve"> </w:t>
      </w:r>
      <w:r w:rsidR="00AA1D9D">
        <w:rPr>
          <w:color w:val="000000" w:themeColor="text1"/>
          <w:sz w:val="28"/>
          <w:szCs w:val="28"/>
        </w:rPr>
        <w:t>«</w:t>
      </w:r>
      <w:r w:rsidR="00AA1D9D" w:rsidRPr="00482A82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AA1D9D">
        <w:rPr>
          <w:color w:val="000000" w:themeColor="text1"/>
          <w:sz w:val="28"/>
          <w:szCs w:val="28"/>
        </w:rPr>
        <w:t xml:space="preserve">» и ППСО № 16 </w:t>
      </w:r>
      <w:r w:rsidR="00482A82" w:rsidRPr="00482A82">
        <w:rPr>
          <w:color w:val="000000" w:themeColor="text1"/>
          <w:sz w:val="28"/>
          <w:szCs w:val="28"/>
        </w:rPr>
        <w:t>разделени</w:t>
      </w:r>
      <w:r w:rsidR="00AA1D9D">
        <w:rPr>
          <w:color w:val="000000" w:themeColor="text1"/>
          <w:sz w:val="28"/>
          <w:szCs w:val="28"/>
        </w:rPr>
        <w:t>я</w:t>
      </w:r>
      <w:r w:rsidR="00482A82" w:rsidRPr="00482A82">
        <w:rPr>
          <w:color w:val="000000" w:themeColor="text1"/>
          <w:sz w:val="28"/>
          <w:szCs w:val="28"/>
        </w:rPr>
        <w:t xml:space="preserve">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AA1D9D">
        <w:rPr>
          <w:color w:val="000000" w:themeColor="text1"/>
          <w:sz w:val="28"/>
          <w:szCs w:val="28"/>
        </w:rPr>
        <w:t>)</w:t>
      </w:r>
      <w:r w:rsidR="00482A82" w:rsidRPr="00482A82">
        <w:rPr>
          <w:color w:val="000000" w:themeColor="text1"/>
          <w:sz w:val="28"/>
          <w:szCs w:val="28"/>
        </w:rPr>
        <w:t xml:space="preserve"> </w:t>
      </w:r>
      <w:r w:rsidR="00AA1D9D">
        <w:rPr>
          <w:color w:val="000000" w:themeColor="text1"/>
          <w:sz w:val="28"/>
          <w:szCs w:val="28"/>
        </w:rPr>
        <w:t xml:space="preserve">должен </w:t>
      </w:r>
      <w:r w:rsidR="00F93613">
        <w:rPr>
          <w:color w:val="000000" w:themeColor="text1"/>
          <w:sz w:val="28"/>
          <w:szCs w:val="28"/>
        </w:rPr>
        <w:t xml:space="preserve">дополнительно </w:t>
      </w:r>
      <w:r w:rsidR="00AA1D9D">
        <w:rPr>
          <w:color w:val="000000" w:themeColor="text1"/>
          <w:sz w:val="28"/>
          <w:szCs w:val="28"/>
        </w:rPr>
        <w:t xml:space="preserve">включать </w:t>
      </w:r>
      <w:r w:rsidR="00482A82" w:rsidRPr="00482A82">
        <w:rPr>
          <w:color w:val="000000" w:themeColor="text1"/>
          <w:sz w:val="28"/>
          <w:szCs w:val="28"/>
        </w:rPr>
        <w:t>следующие положения:</w:t>
      </w:r>
    </w:p>
    <w:p w14:paraId="240B3055" w14:textId="61094ED3" w:rsidR="00482A82" w:rsidRPr="00482A82" w:rsidRDefault="00F93613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82A82" w:rsidRPr="00482A82">
        <w:rPr>
          <w:color w:val="000000" w:themeColor="text1"/>
          <w:sz w:val="28"/>
          <w:szCs w:val="28"/>
        </w:rPr>
        <w:t xml:space="preserve"> состав и способы подачи запроса о предоставлении </w:t>
      </w:r>
      <w:r>
        <w:rPr>
          <w:color w:val="000000" w:themeColor="text1"/>
          <w:sz w:val="28"/>
          <w:szCs w:val="28"/>
        </w:rPr>
        <w:t>муниципаль</w:t>
      </w:r>
      <w:r w:rsidRPr="00482A82">
        <w:rPr>
          <w:color w:val="000000" w:themeColor="text1"/>
          <w:sz w:val="28"/>
          <w:szCs w:val="28"/>
        </w:rPr>
        <w:t>ной услуги</w:t>
      </w:r>
      <w:r w:rsidR="00482A82" w:rsidRPr="00482A82">
        <w:rPr>
          <w:color w:val="000000" w:themeColor="text1"/>
          <w:sz w:val="28"/>
          <w:szCs w:val="28"/>
        </w:rPr>
        <w:t>, который должен содержать:</w:t>
      </w:r>
    </w:p>
    <w:p w14:paraId="5C4A0059" w14:textId="1E5A941B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>полное наименование органа</w:t>
      </w:r>
      <w:r w:rsidR="00F93613">
        <w:rPr>
          <w:color w:val="000000" w:themeColor="text1"/>
          <w:sz w:val="28"/>
          <w:szCs w:val="28"/>
        </w:rPr>
        <w:t xml:space="preserve"> местного самоуправления</w:t>
      </w:r>
      <w:r w:rsidRPr="00482A82">
        <w:rPr>
          <w:color w:val="000000" w:themeColor="text1"/>
          <w:sz w:val="28"/>
          <w:szCs w:val="28"/>
        </w:rPr>
        <w:t xml:space="preserve">, предоставляющего </w:t>
      </w:r>
      <w:r w:rsidR="00F93613">
        <w:rPr>
          <w:color w:val="000000" w:themeColor="text1"/>
          <w:sz w:val="28"/>
          <w:szCs w:val="28"/>
        </w:rPr>
        <w:t>муниципаль</w:t>
      </w:r>
      <w:r w:rsidRPr="00482A82">
        <w:rPr>
          <w:color w:val="000000" w:themeColor="text1"/>
          <w:sz w:val="28"/>
          <w:szCs w:val="28"/>
        </w:rPr>
        <w:t>ную услугу;</w:t>
      </w:r>
    </w:p>
    <w:p w14:paraId="1DFC3D83" w14:textId="77777777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14:paraId="70D082A2" w14:textId="77777777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14:paraId="0A307BF6" w14:textId="21A21202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дополнительные сведения, необходимые для предоставления </w:t>
      </w:r>
      <w:r w:rsidR="00F93613">
        <w:rPr>
          <w:color w:val="000000" w:themeColor="text1"/>
          <w:sz w:val="28"/>
          <w:szCs w:val="28"/>
        </w:rPr>
        <w:t>муниципаль</w:t>
      </w:r>
      <w:r w:rsidR="00F93613" w:rsidRPr="00482A82">
        <w:rPr>
          <w:color w:val="000000" w:themeColor="text1"/>
          <w:sz w:val="28"/>
          <w:szCs w:val="28"/>
        </w:rPr>
        <w:t>ной услуги</w:t>
      </w:r>
      <w:r w:rsidR="00F93613">
        <w:rPr>
          <w:color w:val="000000" w:themeColor="text1"/>
          <w:sz w:val="28"/>
          <w:szCs w:val="28"/>
        </w:rPr>
        <w:t>.</w:t>
      </w:r>
    </w:p>
    <w:p w14:paraId="2F2D73B4" w14:textId="5B86132E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 w:rsidR="008837B1">
        <w:rPr>
          <w:color w:val="000000" w:themeColor="text1"/>
          <w:sz w:val="28"/>
          <w:szCs w:val="28"/>
        </w:rPr>
        <w:t>муниципаль</w:t>
      </w:r>
      <w:r w:rsidR="008837B1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>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Федерации.</w:t>
      </w:r>
    </w:p>
    <w:p w14:paraId="097E2133" w14:textId="23D9F577" w:rsidR="0096029A" w:rsidRDefault="00482A82" w:rsidP="00070D3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>Исчерпывающий перечень документов</w:t>
      </w:r>
      <w:r w:rsidR="008837B1">
        <w:rPr>
          <w:color w:val="000000" w:themeColor="text1"/>
          <w:sz w:val="28"/>
          <w:szCs w:val="28"/>
        </w:rPr>
        <w:t xml:space="preserve"> </w:t>
      </w:r>
      <w:r w:rsidRPr="00482A82">
        <w:rPr>
          <w:color w:val="000000" w:themeColor="text1"/>
          <w:sz w:val="28"/>
          <w:szCs w:val="28"/>
        </w:rPr>
        <w:t xml:space="preserve">приводится для каждого варианта предоставления </w:t>
      </w:r>
      <w:r w:rsidR="008837B1">
        <w:rPr>
          <w:color w:val="000000" w:themeColor="text1"/>
          <w:sz w:val="28"/>
          <w:szCs w:val="28"/>
        </w:rPr>
        <w:t>муниципаль</w:t>
      </w:r>
      <w:r w:rsidR="008837B1" w:rsidRPr="00482A82">
        <w:rPr>
          <w:color w:val="000000" w:themeColor="text1"/>
          <w:sz w:val="28"/>
          <w:szCs w:val="28"/>
        </w:rPr>
        <w:t>ной услуги</w:t>
      </w:r>
      <w:r w:rsidR="00070D36">
        <w:rPr>
          <w:color w:val="000000" w:themeColor="text1"/>
          <w:sz w:val="28"/>
          <w:szCs w:val="28"/>
        </w:rPr>
        <w:t>,</w:t>
      </w:r>
      <w:r w:rsidR="00070D36" w:rsidRPr="00070D36">
        <w:rPr>
          <w:sz w:val="28"/>
          <w:szCs w:val="28"/>
        </w:rPr>
        <w:t xml:space="preserve"> </w:t>
      </w:r>
      <w:r w:rsidR="00070D36" w:rsidRPr="00726627">
        <w:rPr>
          <w:sz w:val="28"/>
          <w:szCs w:val="28"/>
        </w:rPr>
        <w:t>определяе</w:t>
      </w:r>
      <w:r w:rsidR="00070D36">
        <w:rPr>
          <w:sz w:val="28"/>
          <w:szCs w:val="28"/>
        </w:rPr>
        <w:t>мого</w:t>
      </w:r>
      <w:r w:rsidR="00070D36" w:rsidRPr="00726627">
        <w:rPr>
          <w:sz w:val="28"/>
          <w:szCs w:val="28"/>
        </w:rPr>
        <w:t xml:space="preserve"> исходя из установленных признаков заявителя, а также из результата предоставления</w:t>
      </w:r>
      <w:r w:rsidR="00070D36">
        <w:rPr>
          <w:bCs/>
          <w:sz w:val="28"/>
          <w:szCs w:val="28"/>
        </w:rPr>
        <w:t xml:space="preserve"> </w:t>
      </w:r>
      <w:r w:rsidR="00070D36">
        <w:rPr>
          <w:bCs/>
          <w:sz w:val="28"/>
          <w:szCs w:val="28"/>
        </w:rPr>
        <w:lastRenderedPageBreak/>
        <w:t>муниципальной услуги</w:t>
      </w:r>
      <w:r w:rsidR="00070D36" w:rsidRPr="00726627">
        <w:rPr>
          <w:sz w:val="28"/>
          <w:szCs w:val="28"/>
        </w:rPr>
        <w:t xml:space="preserve">, за предоставлением которого обратился </w:t>
      </w:r>
      <w:r w:rsidR="00070D36">
        <w:rPr>
          <w:sz w:val="28"/>
          <w:szCs w:val="28"/>
        </w:rPr>
        <w:t xml:space="preserve">соответствующий </w:t>
      </w:r>
      <w:r w:rsidR="00070D36" w:rsidRPr="00726627">
        <w:rPr>
          <w:sz w:val="28"/>
          <w:szCs w:val="28"/>
        </w:rPr>
        <w:t>заявитель</w:t>
      </w:r>
      <w:r w:rsidR="00E87CC0">
        <w:rPr>
          <w:color w:val="000000" w:themeColor="text1"/>
          <w:sz w:val="28"/>
          <w:szCs w:val="28"/>
        </w:rPr>
        <w:t>.</w:t>
      </w:r>
    </w:p>
    <w:p w14:paraId="2A6C9BF0" w14:textId="709CC0F0" w:rsidR="0096029A" w:rsidRDefault="0096029A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C5B662F" w14:textId="694B90E1" w:rsidR="005258EE" w:rsidRDefault="005258EE" w:rsidP="005258E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Пример регулирования для подачи запроса в электронной форме</w:t>
      </w:r>
      <w:r w:rsidR="00842DA2">
        <w:rPr>
          <w:color w:val="000000" w:themeColor="text1"/>
          <w:sz w:val="28"/>
          <w:szCs w:val="28"/>
        </w:rPr>
        <w:t xml:space="preserve">, а также с учетом необходимости оговорок о непредоставлении муниципальной услуги в </w:t>
      </w:r>
      <w:proofErr w:type="spellStart"/>
      <w:r w:rsidR="00842DA2">
        <w:rPr>
          <w:color w:val="000000" w:themeColor="text1"/>
          <w:sz w:val="28"/>
          <w:szCs w:val="28"/>
        </w:rPr>
        <w:t>проактивном</w:t>
      </w:r>
      <w:proofErr w:type="spellEnd"/>
      <w:r w:rsidR="00842DA2">
        <w:rPr>
          <w:color w:val="000000" w:themeColor="text1"/>
          <w:sz w:val="28"/>
          <w:szCs w:val="28"/>
        </w:rPr>
        <w:t xml:space="preserve"> режиме и при подаче комплексного запроса (в случае, если </w:t>
      </w:r>
      <w:proofErr w:type="spellStart"/>
      <w:r w:rsidR="00842DA2">
        <w:rPr>
          <w:color w:val="000000" w:themeColor="text1"/>
          <w:sz w:val="28"/>
          <w:szCs w:val="28"/>
        </w:rPr>
        <w:t>проактивный</w:t>
      </w:r>
      <w:proofErr w:type="spellEnd"/>
      <w:r w:rsidR="00842DA2">
        <w:rPr>
          <w:color w:val="000000" w:themeColor="text1"/>
          <w:sz w:val="28"/>
          <w:szCs w:val="28"/>
        </w:rPr>
        <w:t xml:space="preserve"> режим и комплексный запрос для целей предоставления муниципальной услуги не применяются)</w:t>
      </w:r>
      <w:r>
        <w:rPr>
          <w:color w:val="000000" w:themeColor="text1"/>
          <w:sz w:val="28"/>
          <w:szCs w:val="28"/>
        </w:rPr>
        <w:t>:</w:t>
      </w:r>
    </w:p>
    <w:p w14:paraId="1674A632" w14:textId="143C8C47" w:rsidR="005258EE" w:rsidRPr="005258EE" w:rsidRDefault="005258EE" w:rsidP="005258EE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258EE">
        <w:rPr>
          <w:color w:val="000000" w:themeColor="text1"/>
          <w:sz w:val="28"/>
          <w:szCs w:val="28"/>
        </w:rPr>
        <w:t>«При подаче заявления в электронной форме на Едином портале, Региональном портале заявитель в личном кабинете заполняет интерактивную форму подачи заявления</w:t>
      </w:r>
      <w:r w:rsidR="009F69F4">
        <w:rPr>
          <w:rStyle w:val="ac"/>
          <w:color w:val="000000" w:themeColor="text1"/>
          <w:sz w:val="28"/>
          <w:szCs w:val="28"/>
        </w:rPr>
        <w:footnoteReference w:id="10"/>
      </w:r>
      <w:r w:rsidRPr="005258EE">
        <w:rPr>
          <w:color w:val="000000" w:themeColor="text1"/>
          <w:sz w:val="28"/>
          <w:szCs w:val="28"/>
        </w:rPr>
        <w:t>.</w:t>
      </w:r>
    </w:p>
    <w:p w14:paraId="55E5B8F2" w14:textId="3AD97885" w:rsidR="00842DA2" w:rsidRDefault="005258EE" w:rsidP="00842DA2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258EE">
        <w:rPr>
          <w:color w:val="000000" w:themeColor="text1"/>
          <w:sz w:val="28"/>
          <w:szCs w:val="28"/>
          <w:shd w:val="clear" w:color="auto" w:fill="FFFFFF"/>
        </w:rPr>
        <w:t>Заявление в электронной форме подписывается допустимым видом электронной подписи в соответствии со статьей 21.1 Федерального закона «Об организации предоставления государственных и муниципальных услуг».</w:t>
      </w:r>
    </w:p>
    <w:p w14:paraId="717625A9" w14:textId="77777777" w:rsidR="00842DA2" w:rsidRPr="00842DA2" w:rsidRDefault="00842DA2" w:rsidP="00842DA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2DA2">
        <w:rPr>
          <w:rFonts w:eastAsia="Calibri"/>
          <w:color w:val="000000"/>
          <w:sz w:val="28"/>
          <w:szCs w:val="28"/>
          <w:lang w:eastAsia="en-US"/>
        </w:rPr>
        <w:t xml:space="preserve">Предусмотренные настоящим пунктом документы не </w:t>
      </w:r>
      <w:r w:rsidRPr="00842DA2">
        <w:rPr>
          <w:color w:val="000000"/>
          <w:sz w:val="28"/>
          <w:szCs w:val="28"/>
          <w:shd w:val="clear" w:color="auto" w:fill="FFFFFF"/>
        </w:rPr>
        <w:t>предоставляются заявителем на бумажном носителе в случае, если электронные образы таких документов ранее были заверены в соответствии с пунктом 7.2. части 1 статьи 16 Федерального закона № 210-ФЗ, за исключением случаев, установленных федеральными законами.</w:t>
      </w:r>
    </w:p>
    <w:p w14:paraId="5C8FBF33" w14:textId="4A0D067A" w:rsidR="00842DA2" w:rsidRPr="00842DA2" w:rsidRDefault="00842DA2" w:rsidP="00842D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2DA2">
        <w:rPr>
          <w:color w:val="000000"/>
          <w:sz w:val="28"/>
          <w:szCs w:val="28"/>
        </w:rPr>
        <w:t xml:space="preserve">Установление личности заявителя может осуществляться посредством идентификации и аутентификации в органе, предоставляющем </w:t>
      </w:r>
      <w:r w:rsidR="00962D0B">
        <w:rPr>
          <w:color w:val="000000"/>
          <w:sz w:val="28"/>
          <w:szCs w:val="28"/>
        </w:rPr>
        <w:t>У</w:t>
      </w:r>
      <w:r w:rsidRPr="00842DA2">
        <w:rPr>
          <w:color w:val="000000"/>
          <w:sz w:val="28"/>
          <w:szCs w:val="28"/>
        </w:rPr>
        <w:t>слугу, МФЦ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 защите информации». 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14:paraId="11A6FCA5" w14:textId="77777777" w:rsidR="00842DA2" w:rsidRPr="00842DA2" w:rsidRDefault="00842DA2" w:rsidP="00842D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2DA2">
        <w:rPr>
          <w:color w:val="000000"/>
          <w:sz w:val="28"/>
          <w:szCs w:val="28"/>
        </w:rPr>
        <w:t xml:space="preserve">а) единой системы идентификации и аутентификации или иных государственных информационных систем, если такие государственные </w:t>
      </w:r>
      <w:r w:rsidRPr="00842DA2">
        <w:rPr>
          <w:color w:val="000000"/>
          <w:sz w:val="28"/>
          <w:szCs w:val="28"/>
        </w:rPr>
        <w:lastRenderedPageBreak/>
        <w:t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E36F5BF" w14:textId="77777777" w:rsidR="00842DA2" w:rsidRPr="00134629" w:rsidRDefault="00842DA2" w:rsidP="00842D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42DA2">
        <w:rPr>
          <w:color w:val="000000"/>
          <w:sz w:val="28"/>
          <w:szCs w:val="28"/>
        </w:rPr>
        <w:t>б)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1E3CECC6" w14:textId="225431BC" w:rsidR="001962CA" w:rsidRPr="001962CA" w:rsidRDefault="00B4180A" w:rsidP="001962CA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842DA2" w:rsidRPr="00842DA2">
        <w:rPr>
          <w:color w:val="000000"/>
          <w:sz w:val="28"/>
          <w:szCs w:val="28"/>
        </w:rPr>
        <w:t>слуга не предоставляется по однократному обращению заявителя с запросом о предоставлении нескольких государственных и (или) муниципальных услуг (по комплексному запросу), а также в упреждающем (</w:t>
      </w:r>
      <w:proofErr w:type="spellStart"/>
      <w:r w:rsidR="00842DA2" w:rsidRPr="00842DA2">
        <w:rPr>
          <w:color w:val="000000"/>
          <w:sz w:val="28"/>
          <w:szCs w:val="28"/>
        </w:rPr>
        <w:t>проактивном</w:t>
      </w:r>
      <w:proofErr w:type="spellEnd"/>
      <w:r w:rsidR="00842DA2" w:rsidRPr="00842DA2">
        <w:rPr>
          <w:color w:val="000000"/>
          <w:sz w:val="28"/>
          <w:szCs w:val="28"/>
        </w:rPr>
        <w:t>) режиме.</w:t>
      </w:r>
      <w:r w:rsidR="00842DA2">
        <w:rPr>
          <w:color w:val="000000"/>
          <w:sz w:val="28"/>
          <w:szCs w:val="28"/>
        </w:rPr>
        <w:t>»</w:t>
      </w:r>
      <w:r w:rsidR="001962CA">
        <w:rPr>
          <w:color w:val="000000"/>
          <w:sz w:val="28"/>
          <w:szCs w:val="28"/>
        </w:rPr>
        <w:t>.</w:t>
      </w:r>
    </w:p>
    <w:p w14:paraId="5F45E0C9" w14:textId="77777777" w:rsidR="00ED37EB" w:rsidRDefault="00ED37EB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6443C64" w14:textId="29398BF9" w:rsidR="001962CA" w:rsidRDefault="001962CA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случае, если административным регламентом предоставления муниципальной услуги предусмотрен </w:t>
      </w:r>
      <w:r w:rsidR="00DB09AE">
        <w:rPr>
          <w:color w:val="000000" w:themeColor="text1"/>
          <w:sz w:val="28"/>
          <w:szCs w:val="28"/>
        </w:rPr>
        <w:t xml:space="preserve">с учетом положений части 1 статьи 7 </w:t>
      </w:r>
      <w:r>
        <w:rPr>
          <w:color w:val="000000" w:themeColor="text1"/>
          <w:sz w:val="28"/>
          <w:szCs w:val="28"/>
        </w:rPr>
        <w:t>Федеральн</w:t>
      </w:r>
      <w:r w:rsidR="00DB09AE">
        <w:rPr>
          <w:color w:val="000000" w:themeColor="text1"/>
          <w:sz w:val="28"/>
          <w:szCs w:val="28"/>
        </w:rPr>
        <w:t>ого</w:t>
      </w:r>
      <w:r>
        <w:rPr>
          <w:color w:val="000000" w:themeColor="text1"/>
          <w:sz w:val="28"/>
          <w:szCs w:val="28"/>
        </w:rPr>
        <w:t xml:space="preserve"> закон</w:t>
      </w:r>
      <w:r w:rsidR="00DB09AE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№ 210-ФЗ запрет требования от заявителя определенных документов</w:t>
      </w:r>
      <w:r w:rsidR="00ED37EB">
        <w:rPr>
          <w:rStyle w:val="ac"/>
          <w:color w:val="000000" w:themeColor="text1"/>
          <w:sz w:val="28"/>
          <w:szCs w:val="28"/>
        </w:rPr>
        <w:footnoteReference w:id="11"/>
      </w:r>
      <w:r>
        <w:rPr>
          <w:color w:val="000000" w:themeColor="text1"/>
          <w:sz w:val="28"/>
          <w:szCs w:val="28"/>
        </w:rPr>
        <w:t xml:space="preserve">, </w:t>
      </w:r>
      <w:r w:rsidR="00A36F4E">
        <w:rPr>
          <w:color w:val="000000" w:themeColor="text1"/>
          <w:sz w:val="28"/>
          <w:szCs w:val="28"/>
        </w:rPr>
        <w:t xml:space="preserve">можно </w:t>
      </w:r>
      <w:r>
        <w:rPr>
          <w:color w:val="000000" w:themeColor="text1"/>
          <w:sz w:val="28"/>
          <w:szCs w:val="28"/>
        </w:rPr>
        <w:t>исключить соответствующие положения</w:t>
      </w:r>
      <w:r w:rsidR="00ED37EB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как не </w:t>
      </w:r>
      <w:r>
        <w:rPr>
          <w:color w:val="000000" w:themeColor="text1"/>
          <w:sz w:val="28"/>
          <w:szCs w:val="28"/>
        </w:rPr>
        <w:lastRenderedPageBreak/>
        <w:t xml:space="preserve">требующиеся к отражению в административном регламенте в соответствии с </w:t>
      </w:r>
      <w:r w:rsidRPr="00DA4F70">
        <w:rPr>
          <w:color w:val="000000" w:themeColor="text1"/>
          <w:sz w:val="28"/>
          <w:szCs w:val="28"/>
          <w:shd w:val="clear" w:color="auto" w:fill="FFFFFF"/>
        </w:rPr>
        <w:t>Порядк</w:t>
      </w:r>
      <w:r>
        <w:rPr>
          <w:color w:val="000000" w:themeColor="text1"/>
          <w:sz w:val="28"/>
          <w:szCs w:val="28"/>
          <w:shd w:val="clear" w:color="auto" w:fill="FFFFFF"/>
        </w:rPr>
        <w:t>ом</w:t>
      </w:r>
      <w:r w:rsidRPr="00DA4F70">
        <w:rPr>
          <w:color w:val="000000" w:themeColor="text1"/>
          <w:sz w:val="28"/>
          <w:szCs w:val="28"/>
          <w:shd w:val="clear" w:color="auto" w:fill="FFFFFF"/>
        </w:rPr>
        <w:t>, утвержденны</w:t>
      </w:r>
      <w:r>
        <w:rPr>
          <w:color w:val="000000" w:themeColor="text1"/>
          <w:sz w:val="28"/>
          <w:szCs w:val="28"/>
          <w:shd w:val="clear" w:color="auto" w:fill="FFFFFF"/>
        </w:rPr>
        <w:t>м</w:t>
      </w:r>
      <w:r w:rsidRPr="00DA4F70">
        <w:rPr>
          <w:color w:val="000000" w:themeColor="text1"/>
          <w:sz w:val="28"/>
          <w:szCs w:val="28"/>
          <w:shd w:val="clear" w:color="auto" w:fill="FFFFFF"/>
        </w:rPr>
        <w:t xml:space="preserve"> ППСО № 451</w:t>
      </w:r>
      <w:r w:rsidR="00ED37EB">
        <w:rPr>
          <w:color w:val="000000" w:themeColor="text1"/>
          <w:sz w:val="28"/>
          <w:szCs w:val="28"/>
        </w:rPr>
        <w:t>;</w:t>
      </w:r>
    </w:p>
    <w:p w14:paraId="34B5AACE" w14:textId="2D745860" w:rsidR="005258EE" w:rsidRDefault="005258EE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6A99B4A" w14:textId="0A255C31" w:rsidR="00482A82" w:rsidRPr="003331BD" w:rsidRDefault="00070D36" w:rsidP="00070D3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согласно </w:t>
      </w:r>
      <w:r w:rsidRPr="00684A5D">
        <w:rPr>
          <w:color w:val="000000" w:themeColor="text1"/>
          <w:sz w:val="28"/>
          <w:szCs w:val="28"/>
        </w:rPr>
        <w:t xml:space="preserve">пункту </w:t>
      </w:r>
      <w:r>
        <w:rPr>
          <w:color w:val="000000" w:themeColor="text1"/>
          <w:sz w:val="28"/>
          <w:szCs w:val="28"/>
        </w:rPr>
        <w:t>25</w:t>
      </w:r>
      <w:r w:rsidRPr="00684A5D">
        <w:rPr>
          <w:color w:val="000000" w:themeColor="text1"/>
          <w:sz w:val="28"/>
          <w:szCs w:val="28"/>
        </w:rPr>
        <w:t xml:space="preserve"> Порядка</w:t>
      </w:r>
      <w:r w:rsidRPr="00684A5D">
        <w:rPr>
          <w:color w:val="000000" w:themeColor="text1"/>
          <w:sz w:val="28"/>
          <w:szCs w:val="28"/>
          <w:shd w:val="clear" w:color="auto" w:fill="FFFFFF"/>
        </w:rPr>
        <w:t xml:space="preserve">, утвержденного ППСО № 451, </w:t>
      </w:r>
      <w:r w:rsidRPr="00684A5D">
        <w:rPr>
          <w:color w:val="000000" w:themeColor="text1"/>
          <w:sz w:val="28"/>
          <w:szCs w:val="28"/>
        </w:rPr>
        <w:t>п</w:t>
      </w:r>
      <w:r w:rsidRPr="00482A82">
        <w:rPr>
          <w:color w:val="000000" w:themeColor="text1"/>
          <w:sz w:val="28"/>
          <w:szCs w:val="28"/>
        </w:rPr>
        <w:t>одраздел</w:t>
      </w:r>
      <w:r>
        <w:rPr>
          <w:color w:val="000000" w:themeColor="text1"/>
          <w:sz w:val="28"/>
          <w:szCs w:val="28"/>
        </w:rPr>
        <w:t xml:space="preserve"> </w:t>
      </w:r>
      <w:r w:rsidRPr="003331BD">
        <w:rPr>
          <w:color w:val="000000" w:themeColor="text1"/>
          <w:sz w:val="28"/>
          <w:szCs w:val="28"/>
        </w:rPr>
        <w:t xml:space="preserve">«Исчерпывающий, перечень оснований для отказа в приёме документов, необходимых для предоставления муниципальной услуги» </w:t>
      </w:r>
      <w:r w:rsidR="00482A82" w:rsidRPr="003331BD">
        <w:rPr>
          <w:color w:val="000000" w:themeColor="text1"/>
          <w:sz w:val="28"/>
          <w:szCs w:val="28"/>
        </w:rPr>
        <w:t>должен включать информацию об исчерпывающем перечне таких оснований. В случае отсутствия таких оснований следует прямо указать в тексте административного регламента на их отсутствие</w:t>
      </w:r>
      <w:r w:rsidR="003331BD" w:rsidRPr="003331BD">
        <w:rPr>
          <w:color w:val="000000" w:themeColor="text1"/>
          <w:sz w:val="28"/>
          <w:szCs w:val="28"/>
        </w:rPr>
        <w:t>.</w:t>
      </w:r>
    </w:p>
    <w:p w14:paraId="473944F8" w14:textId="77777777" w:rsidR="003331BD" w:rsidRPr="003331BD" w:rsidRDefault="003331BD" w:rsidP="00070D3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331BD">
        <w:rPr>
          <w:color w:val="000000" w:themeColor="text1"/>
          <w:sz w:val="28"/>
          <w:szCs w:val="28"/>
        </w:rPr>
        <w:t>В случае, если основания для отказа в приёме документов, необходимых для предоставления конкретной муниципальной услуги, предусмотрены в федеральном законодательстве и (или) законодательстве Самарской области, основания, закрепляемые в административном регламенте предоставления муниципальной услуги, должны соответствовать основаниям, предусмотренным в законодательстве.</w:t>
      </w:r>
    </w:p>
    <w:p w14:paraId="564E80CB" w14:textId="2B82083A" w:rsidR="003331BD" w:rsidRDefault="003331BD" w:rsidP="00070D3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331BD">
        <w:rPr>
          <w:color w:val="000000" w:themeColor="text1"/>
          <w:sz w:val="28"/>
          <w:szCs w:val="28"/>
        </w:rPr>
        <w:t xml:space="preserve"> </w:t>
      </w:r>
      <w:r w:rsidR="00F75DED">
        <w:rPr>
          <w:color w:val="000000" w:themeColor="text1"/>
          <w:sz w:val="28"/>
          <w:szCs w:val="28"/>
        </w:rPr>
        <w:t>Е</w:t>
      </w:r>
      <w:r w:rsidRPr="003331BD">
        <w:rPr>
          <w:color w:val="000000" w:themeColor="text1"/>
          <w:sz w:val="28"/>
          <w:szCs w:val="28"/>
        </w:rPr>
        <w:t xml:space="preserve">сли основания для отказа в приёме документов, необходимых для предоставления конкретной муниципальной услуги, </w:t>
      </w:r>
      <w:r w:rsidR="00F75DED">
        <w:rPr>
          <w:color w:val="000000" w:themeColor="text1"/>
          <w:sz w:val="28"/>
          <w:szCs w:val="28"/>
        </w:rPr>
        <w:t xml:space="preserve">не </w:t>
      </w:r>
      <w:r w:rsidRPr="003331BD">
        <w:rPr>
          <w:color w:val="000000" w:themeColor="text1"/>
          <w:sz w:val="28"/>
          <w:szCs w:val="28"/>
        </w:rPr>
        <w:t>предусмотрены</w:t>
      </w:r>
      <w:r>
        <w:rPr>
          <w:color w:val="000000" w:themeColor="text1"/>
          <w:sz w:val="28"/>
          <w:szCs w:val="28"/>
        </w:rPr>
        <w:t xml:space="preserve"> в законодательстве</w:t>
      </w:r>
      <w:r w:rsidR="00F75DED">
        <w:rPr>
          <w:color w:val="000000" w:themeColor="text1"/>
          <w:sz w:val="28"/>
          <w:szCs w:val="28"/>
        </w:rPr>
        <w:t xml:space="preserve">, то данные основания могут быть предусмотрены органами местного самоуправления самостоятельно. </w:t>
      </w:r>
    </w:p>
    <w:p w14:paraId="3682516B" w14:textId="407A4020" w:rsidR="00F75DED" w:rsidRDefault="00F75DED" w:rsidP="00070D3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D3D071D" w14:textId="77777777" w:rsidR="00F75DED" w:rsidRPr="00F75DED" w:rsidRDefault="00F75DED" w:rsidP="00F75DE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Пример регулирования для случаев, когда</w:t>
      </w:r>
      <w:r w:rsidRPr="00F75DED">
        <w:rPr>
          <w:color w:val="000000" w:themeColor="text1"/>
          <w:sz w:val="28"/>
          <w:szCs w:val="28"/>
        </w:rPr>
        <w:t xml:space="preserve"> </w:t>
      </w:r>
      <w:r w:rsidRPr="003331BD">
        <w:rPr>
          <w:color w:val="000000" w:themeColor="text1"/>
          <w:sz w:val="28"/>
          <w:szCs w:val="28"/>
        </w:rPr>
        <w:t xml:space="preserve">основания для отказа в </w:t>
      </w:r>
      <w:r w:rsidRPr="00F75DED">
        <w:rPr>
          <w:color w:val="000000" w:themeColor="text1"/>
          <w:sz w:val="28"/>
          <w:szCs w:val="28"/>
        </w:rPr>
        <w:t>приёме документов, необходимых для предоставления конкретной муниципальной услуги, не предусмотрены в законодательстве:</w:t>
      </w:r>
    </w:p>
    <w:p w14:paraId="0EB771D3" w14:textId="01C950E1" w:rsidR="00F75DED" w:rsidRPr="00F75DED" w:rsidRDefault="00F75DED" w:rsidP="00F75DE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F75DED">
        <w:rPr>
          <w:color w:val="000000" w:themeColor="text1"/>
          <w:sz w:val="28"/>
          <w:szCs w:val="28"/>
        </w:rPr>
        <w:t xml:space="preserve">Основаниями для отказа в приеме документов, необходимых для предоставления </w:t>
      </w:r>
      <w:r>
        <w:rPr>
          <w:color w:val="000000" w:themeColor="text1"/>
          <w:sz w:val="28"/>
          <w:szCs w:val="28"/>
        </w:rPr>
        <w:t>муниципаль</w:t>
      </w:r>
      <w:r w:rsidRPr="00F75DED">
        <w:rPr>
          <w:color w:val="000000" w:themeColor="text1"/>
          <w:sz w:val="28"/>
          <w:szCs w:val="28"/>
        </w:rPr>
        <w:t>ной услуги, являются:</w:t>
      </w:r>
    </w:p>
    <w:p w14:paraId="2E96534A" w14:textId="50D3A1C7" w:rsidR="00F75DED" w:rsidRPr="00F75DED" w:rsidRDefault="00F75DED" w:rsidP="00F75DE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75DED">
        <w:rPr>
          <w:color w:val="000000" w:themeColor="text1"/>
          <w:sz w:val="28"/>
          <w:szCs w:val="28"/>
        </w:rPr>
        <w:t>неустановление</w:t>
      </w:r>
      <w:proofErr w:type="spellEnd"/>
      <w:r w:rsidRPr="00F75DED">
        <w:rPr>
          <w:color w:val="000000" w:themeColor="text1"/>
          <w:sz w:val="28"/>
          <w:szCs w:val="28"/>
        </w:rPr>
        <w:t xml:space="preserve"> личности лица, обратившегося за предоставлением </w:t>
      </w:r>
      <w:r>
        <w:rPr>
          <w:color w:val="000000" w:themeColor="text1"/>
          <w:sz w:val="28"/>
          <w:szCs w:val="28"/>
        </w:rPr>
        <w:t>У</w:t>
      </w:r>
      <w:r w:rsidRPr="00F75DED">
        <w:rPr>
          <w:color w:val="000000" w:themeColor="text1"/>
          <w:sz w:val="28"/>
          <w:szCs w:val="28"/>
        </w:rPr>
        <w:t>слуги</w:t>
      </w:r>
      <w:r>
        <w:rPr>
          <w:color w:val="000000" w:themeColor="text1"/>
          <w:sz w:val="28"/>
          <w:szCs w:val="28"/>
        </w:rPr>
        <w:t>, при личном обращении за предоставлением Услуги</w:t>
      </w:r>
      <w:r w:rsidRPr="00F75DED">
        <w:rPr>
          <w:color w:val="000000" w:themeColor="text1"/>
          <w:sz w:val="28"/>
          <w:szCs w:val="28"/>
        </w:rPr>
        <w:t xml:space="preserve"> (непредъявление данным лицом документа, удостоверяющего его личность, отказ данного лица </w:t>
      </w:r>
      <w:r w:rsidRPr="00F75DED">
        <w:rPr>
          <w:color w:val="000000" w:themeColor="text1"/>
          <w:sz w:val="28"/>
          <w:szCs w:val="28"/>
        </w:rPr>
        <w:lastRenderedPageBreak/>
        <w:t>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58061B18" w14:textId="77777777" w:rsidR="00F75DED" w:rsidRPr="00F75DED" w:rsidRDefault="00F75DED" w:rsidP="00F75DED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75DED">
        <w:rPr>
          <w:color w:val="000000" w:themeColor="text1"/>
          <w:sz w:val="28"/>
          <w:szCs w:val="28"/>
        </w:rPr>
        <w:t>неподтверждение</w:t>
      </w:r>
      <w:proofErr w:type="spellEnd"/>
      <w:r w:rsidRPr="00F75DED">
        <w:rPr>
          <w:color w:val="000000" w:themeColor="text1"/>
          <w:sz w:val="28"/>
          <w:szCs w:val="28"/>
        </w:rPr>
        <w:t xml:space="preserve"> полномочий представителя заявителя;</w:t>
      </w:r>
    </w:p>
    <w:p w14:paraId="7592F34E" w14:textId="7B3E015A" w:rsidR="001962CA" w:rsidRDefault="00F75DED" w:rsidP="001962C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75DED">
        <w:rPr>
          <w:color w:val="000000" w:themeColor="text1"/>
          <w:sz w:val="28"/>
          <w:szCs w:val="28"/>
        </w:rPr>
        <w:t xml:space="preserve">несоблюдение установленных условий признания действительности электронной подписи </w:t>
      </w:r>
      <w:r>
        <w:rPr>
          <w:color w:val="000000" w:themeColor="text1"/>
          <w:sz w:val="28"/>
          <w:szCs w:val="28"/>
        </w:rPr>
        <w:t xml:space="preserve">заявителя </w:t>
      </w:r>
      <w:r w:rsidRPr="00F75DED">
        <w:rPr>
          <w:color w:val="000000" w:themeColor="text1"/>
          <w:sz w:val="28"/>
          <w:szCs w:val="28"/>
        </w:rPr>
        <w:t>в соответствии с </w:t>
      </w:r>
      <w:hyperlink r:id="rId7" w:anchor="/document/12184522/entry/0" w:history="1">
        <w:r w:rsidRPr="00F75DED">
          <w:rPr>
            <w:rStyle w:val="a3"/>
            <w:color w:val="000000" w:themeColor="text1"/>
            <w:sz w:val="28"/>
            <w:szCs w:val="28"/>
            <w:u w:val="none"/>
          </w:rPr>
          <w:t>Федеральным законом</w:t>
        </w:r>
      </w:hyperlink>
      <w:r w:rsidRPr="00F75DED">
        <w:rPr>
          <w:color w:val="000000" w:themeColor="text1"/>
          <w:sz w:val="28"/>
          <w:szCs w:val="28"/>
        </w:rPr>
        <w:t xml:space="preserve"> от 6 апреля 2011 года </w:t>
      </w:r>
      <w:r>
        <w:rPr>
          <w:color w:val="000000" w:themeColor="text1"/>
          <w:sz w:val="28"/>
          <w:szCs w:val="28"/>
        </w:rPr>
        <w:t>№</w:t>
      </w:r>
      <w:r w:rsidRPr="00F75DED">
        <w:rPr>
          <w:color w:val="000000" w:themeColor="text1"/>
          <w:sz w:val="28"/>
          <w:szCs w:val="28"/>
        </w:rPr>
        <w:t xml:space="preserve"> 63-ФЗ </w:t>
      </w:r>
      <w:r>
        <w:rPr>
          <w:color w:val="000000" w:themeColor="text1"/>
          <w:sz w:val="28"/>
          <w:szCs w:val="28"/>
        </w:rPr>
        <w:t>«</w:t>
      </w:r>
      <w:r w:rsidRPr="00F75DED">
        <w:rPr>
          <w:color w:val="000000" w:themeColor="text1"/>
          <w:sz w:val="28"/>
          <w:szCs w:val="28"/>
        </w:rPr>
        <w:t>Об электронной подписи</w:t>
      </w:r>
      <w:r>
        <w:rPr>
          <w:color w:val="000000" w:themeColor="text1"/>
          <w:sz w:val="28"/>
          <w:szCs w:val="28"/>
        </w:rPr>
        <w:t>»</w:t>
      </w:r>
      <w:r w:rsidRPr="00F75DED">
        <w:rPr>
          <w:color w:val="000000" w:themeColor="text1"/>
          <w:sz w:val="28"/>
          <w:szCs w:val="28"/>
        </w:rPr>
        <w:t>, выявленное в результате ее проверки, при представлении заявления в электронно</w:t>
      </w:r>
      <w:r>
        <w:rPr>
          <w:color w:val="000000" w:themeColor="text1"/>
          <w:sz w:val="28"/>
          <w:szCs w:val="28"/>
        </w:rPr>
        <w:t>й форме</w:t>
      </w:r>
      <w:r w:rsidRPr="00F75DED">
        <w:rPr>
          <w:color w:val="000000" w:themeColor="text1"/>
          <w:sz w:val="28"/>
          <w:szCs w:val="28"/>
        </w:rPr>
        <w:t xml:space="preserve"> с использованием </w:t>
      </w:r>
      <w:hyperlink r:id="rId8" w:tgtFrame="_blank" w:history="1">
        <w:r w:rsidRPr="00F75DED">
          <w:rPr>
            <w:rStyle w:val="a3"/>
            <w:color w:val="000000" w:themeColor="text1"/>
            <w:sz w:val="28"/>
            <w:szCs w:val="28"/>
            <w:u w:val="none"/>
          </w:rPr>
          <w:t>Единого портала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 xml:space="preserve"> или Регионального портала</w:t>
      </w:r>
      <w:r w:rsidRPr="00F75DE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</w:t>
      </w:r>
      <w:r w:rsidR="001962CA">
        <w:rPr>
          <w:color w:val="000000" w:themeColor="text1"/>
          <w:sz w:val="28"/>
          <w:szCs w:val="28"/>
        </w:rPr>
        <w:t>;</w:t>
      </w:r>
    </w:p>
    <w:p w14:paraId="14C6D87A" w14:textId="77777777" w:rsidR="001962CA" w:rsidRDefault="001962CA" w:rsidP="001962CA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3B74E68" w14:textId="6F226690" w:rsidR="00482A82" w:rsidRPr="00482A82" w:rsidRDefault="00070D36" w:rsidP="004A77F9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7) согласно </w:t>
      </w:r>
      <w:r w:rsidRPr="00684A5D">
        <w:rPr>
          <w:color w:val="000000" w:themeColor="text1"/>
          <w:sz w:val="28"/>
          <w:szCs w:val="28"/>
        </w:rPr>
        <w:t xml:space="preserve">пункту </w:t>
      </w:r>
      <w:r>
        <w:rPr>
          <w:color w:val="000000" w:themeColor="text1"/>
          <w:sz w:val="28"/>
          <w:szCs w:val="28"/>
        </w:rPr>
        <w:t>26</w:t>
      </w:r>
      <w:r w:rsidRPr="00684A5D">
        <w:rPr>
          <w:color w:val="000000" w:themeColor="text1"/>
          <w:sz w:val="28"/>
          <w:szCs w:val="28"/>
        </w:rPr>
        <w:t xml:space="preserve"> Порядка</w:t>
      </w:r>
      <w:r w:rsidRPr="00684A5D">
        <w:rPr>
          <w:color w:val="000000" w:themeColor="text1"/>
          <w:sz w:val="28"/>
          <w:szCs w:val="28"/>
          <w:shd w:val="clear" w:color="auto" w:fill="FFFFFF"/>
        </w:rPr>
        <w:t xml:space="preserve">, утвержденного ППСО № 451, </w:t>
      </w:r>
      <w:r w:rsidRPr="00684A5D">
        <w:rPr>
          <w:color w:val="000000" w:themeColor="text1"/>
          <w:sz w:val="28"/>
          <w:szCs w:val="28"/>
        </w:rPr>
        <w:t>п</w:t>
      </w:r>
      <w:r w:rsidRPr="00482A82">
        <w:rPr>
          <w:color w:val="000000" w:themeColor="text1"/>
          <w:sz w:val="28"/>
          <w:szCs w:val="28"/>
        </w:rPr>
        <w:t>одраздел</w:t>
      </w:r>
      <w:r>
        <w:rPr>
          <w:color w:val="000000" w:themeColor="text1"/>
          <w:sz w:val="28"/>
          <w:szCs w:val="28"/>
        </w:rPr>
        <w:t xml:space="preserve"> «</w:t>
      </w:r>
      <w:r w:rsidRPr="00482A82">
        <w:rPr>
          <w:color w:val="000000" w:themeColor="text1"/>
          <w:sz w:val="28"/>
          <w:szCs w:val="28"/>
        </w:rPr>
        <w:t xml:space="preserve">Исчерпывающий перечень оснований для приостановления предоставления </w:t>
      </w:r>
      <w:r>
        <w:rPr>
          <w:color w:val="000000" w:themeColor="text1"/>
          <w:sz w:val="28"/>
          <w:szCs w:val="28"/>
        </w:rPr>
        <w:t>муниципаль</w:t>
      </w:r>
      <w:r w:rsidRPr="00482A82">
        <w:rPr>
          <w:color w:val="000000" w:themeColor="text1"/>
          <w:sz w:val="28"/>
          <w:szCs w:val="28"/>
        </w:rPr>
        <w:t>ной услуги или отказа в предоставлении</w:t>
      </w:r>
      <w:r>
        <w:rPr>
          <w:color w:val="000000" w:themeColor="text1"/>
          <w:sz w:val="28"/>
          <w:szCs w:val="28"/>
        </w:rPr>
        <w:t xml:space="preserve"> муниципаль</w:t>
      </w:r>
      <w:r w:rsidRPr="00482A82">
        <w:rPr>
          <w:color w:val="000000" w:themeColor="text1"/>
          <w:sz w:val="28"/>
          <w:szCs w:val="28"/>
        </w:rPr>
        <w:t>ной услуги</w:t>
      </w:r>
      <w:r>
        <w:rPr>
          <w:color w:val="000000" w:themeColor="text1"/>
          <w:sz w:val="28"/>
          <w:szCs w:val="28"/>
        </w:rPr>
        <w:t xml:space="preserve">» </w:t>
      </w:r>
      <w:r w:rsidRPr="00482A82">
        <w:rPr>
          <w:color w:val="000000" w:themeColor="text1"/>
          <w:sz w:val="28"/>
          <w:szCs w:val="28"/>
        </w:rPr>
        <w:t xml:space="preserve">должен включать </w:t>
      </w:r>
      <w:r w:rsidR="00482A82" w:rsidRPr="00482A82">
        <w:rPr>
          <w:color w:val="000000" w:themeColor="text1"/>
          <w:sz w:val="28"/>
          <w:szCs w:val="28"/>
        </w:rPr>
        <w:t>следующие положения:</w:t>
      </w:r>
    </w:p>
    <w:p w14:paraId="5A47D488" w14:textId="0C63A7BE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а) исчерпывающий перечень оснований для приостановления предоставления </w:t>
      </w:r>
      <w:r w:rsidR="004A77F9">
        <w:rPr>
          <w:color w:val="000000" w:themeColor="text1"/>
          <w:sz w:val="28"/>
          <w:szCs w:val="28"/>
        </w:rPr>
        <w:t>муниципаль</w:t>
      </w:r>
      <w:r w:rsidR="004A77F9" w:rsidRPr="00482A82">
        <w:rPr>
          <w:color w:val="000000" w:themeColor="text1"/>
          <w:sz w:val="28"/>
          <w:szCs w:val="28"/>
        </w:rPr>
        <w:t xml:space="preserve">ной услуги </w:t>
      </w:r>
      <w:r w:rsidRPr="00482A82">
        <w:rPr>
          <w:color w:val="000000" w:themeColor="text1"/>
          <w:sz w:val="28"/>
          <w:szCs w:val="28"/>
        </w:rPr>
        <w:t xml:space="preserve">в случае, если возможность приостановления </w:t>
      </w:r>
      <w:r w:rsidR="004A77F9">
        <w:rPr>
          <w:color w:val="000000" w:themeColor="text1"/>
          <w:sz w:val="28"/>
          <w:szCs w:val="28"/>
        </w:rPr>
        <w:t>муниципаль</w:t>
      </w:r>
      <w:r w:rsidR="004A77F9" w:rsidRPr="00482A82">
        <w:rPr>
          <w:color w:val="000000" w:themeColor="text1"/>
          <w:sz w:val="28"/>
          <w:szCs w:val="28"/>
        </w:rPr>
        <w:t xml:space="preserve">ной услуги </w:t>
      </w:r>
      <w:r w:rsidRPr="00482A82">
        <w:rPr>
          <w:color w:val="000000" w:themeColor="text1"/>
          <w:sz w:val="28"/>
          <w:szCs w:val="28"/>
        </w:rPr>
        <w:t>предусмотрена законодательством Российской Федерации;</w:t>
      </w:r>
    </w:p>
    <w:p w14:paraId="10B13CDA" w14:textId="7D9E7EB7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б) исчерпывающий перечень оснований для отказа в предоставлении </w:t>
      </w:r>
      <w:r w:rsidR="004A77F9">
        <w:rPr>
          <w:color w:val="000000" w:themeColor="text1"/>
          <w:sz w:val="28"/>
          <w:szCs w:val="28"/>
        </w:rPr>
        <w:t>муниципаль</w:t>
      </w:r>
      <w:r w:rsidR="004A77F9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>.</w:t>
      </w:r>
    </w:p>
    <w:p w14:paraId="7A7829B2" w14:textId="251D368E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>Для каждого основания, включенного в</w:t>
      </w:r>
      <w:r w:rsidR="005C785A">
        <w:rPr>
          <w:color w:val="000000" w:themeColor="text1"/>
          <w:sz w:val="28"/>
          <w:szCs w:val="28"/>
        </w:rPr>
        <w:t xml:space="preserve"> </w:t>
      </w:r>
      <w:r w:rsidR="004A77F9">
        <w:rPr>
          <w:color w:val="000000" w:themeColor="text1"/>
          <w:sz w:val="28"/>
          <w:szCs w:val="28"/>
        </w:rPr>
        <w:t xml:space="preserve">указанные </w:t>
      </w:r>
      <w:r w:rsidRPr="00482A82">
        <w:rPr>
          <w:color w:val="000000" w:themeColor="text1"/>
          <w:sz w:val="28"/>
          <w:szCs w:val="28"/>
        </w:rPr>
        <w:t>перечни</w:t>
      </w:r>
      <w:r w:rsidR="005C785A">
        <w:rPr>
          <w:color w:val="000000" w:themeColor="text1"/>
          <w:sz w:val="28"/>
          <w:szCs w:val="28"/>
        </w:rPr>
        <w:t xml:space="preserve">, </w:t>
      </w:r>
      <w:r w:rsidRPr="00482A82">
        <w:rPr>
          <w:color w:val="000000" w:themeColor="text1"/>
          <w:sz w:val="28"/>
          <w:szCs w:val="28"/>
        </w:rPr>
        <w:t xml:space="preserve">предусматриваются соответственно критерии принятия решения о предоставлении (об отказе в предоставлении) </w:t>
      </w:r>
      <w:r w:rsidR="004A77F9">
        <w:rPr>
          <w:color w:val="000000" w:themeColor="text1"/>
          <w:sz w:val="28"/>
          <w:szCs w:val="28"/>
        </w:rPr>
        <w:t>муниципаль</w:t>
      </w:r>
      <w:r w:rsidR="004A77F9" w:rsidRPr="00482A82">
        <w:rPr>
          <w:color w:val="000000" w:themeColor="text1"/>
          <w:sz w:val="28"/>
          <w:szCs w:val="28"/>
        </w:rPr>
        <w:t xml:space="preserve">ной услуги </w:t>
      </w:r>
      <w:r w:rsidRPr="00482A82">
        <w:rPr>
          <w:color w:val="000000" w:themeColor="text1"/>
          <w:sz w:val="28"/>
          <w:szCs w:val="28"/>
        </w:rPr>
        <w:t xml:space="preserve">и критерии принятия решения о приостановлении предоставления </w:t>
      </w:r>
      <w:r w:rsidR="004A77F9">
        <w:rPr>
          <w:color w:val="000000" w:themeColor="text1"/>
          <w:sz w:val="28"/>
          <w:szCs w:val="28"/>
        </w:rPr>
        <w:t>муниципаль</w:t>
      </w:r>
      <w:r w:rsidR="004A77F9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>, включаемые в состав описания соответствующих административных процедур.</w:t>
      </w:r>
    </w:p>
    <w:p w14:paraId="6EE47BD6" w14:textId="6AB7B16F" w:rsid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>Исчерпывающие перечни оснований</w:t>
      </w:r>
      <w:r w:rsidR="0068498F">
        <w:rPr>
          <w:color w:val="000000" w:themeColor="text1"/>
          <w:sz w:val="28"/>
          <w:szCs w:val="28"/>
        </w:rPr>
        <w:t xml:space="preserve"> </w:t>
      </w:r>
      <w:r w:rsidRPr="00482A82">
        <w:rPr>
          <w:color w:val="000000" w:themeColor="text1"/>
          <w:sz w:val="28"/>
          <w:szCs w:val="28"/>
        </w:rPr>
        <w:t xml:space="preserve">приводятся для каждого варианта предоставления </w:t>
      </w:r>
      <w:r w:rsidR="0068498F">
        <w:rPr>
          <w:color w:val="000000" w:themeColor="text1"/>
          <w:sz w:val="28"/>
          <w:szCs w:val="28"/>
        </w:rPr>
        <w:t>муниципаль</w:t>
      </w:r>
      <w:r w:rsidR="0068498F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>. В случае отсутствия таких оснований следует прямо указать в тексте административного регламента на их отсутствие</w:t>
      </w:r>
      <w:r w:rsidR="005E4AEA">
        <w:rPr>
          <w:color w:val="000000" w:themeColor="text1"/>
          <w:sz w:val="28"/>
          <w:szCs w:val="28"/>
        </w:rPr>
        <w:t>;</w:t>
      </w:r>
    </w:p>
    <w:p w14:paraId="23503F16" w14:textId="77777777" w:rsidR="0068498F" w:rsidRPr="00482A82" w:rsidRDefault="0068498F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AB7E2A1" w14:textId="5A81333E" w:rsidR="008E500C" w:rsidRPr="00482A82" w:rsidRDefault="005E4AEA" w:rsidP="008E500C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8) </w:t>
      </w:r>
      <w:r w:rsidR="008E500C">
        <w:rPr>
          <w:color w:val="000000" w:themeColor="text1"/>
          <w:sz w:val="28"/>
          <w:szCs w:val="28"/>
        </w:rPr>
        <w:t xml:space="preserve">согласно </w:t>
      </w:r>
      <w:r w:rsidR="008E500C" w:rsidRPr="00684A5D">
        <w:rPr>
          <w:color w:val="000000" w:themeColor="text1"/>
          <w:sz w:val="28"/>
          <w:szCs w:val="28"/>
        </w:rPr>
        <w:t xml:space="preserve">пункту </w:t>
      </w:r>
      <w:r w:rsidR="008E500C">
        <w:rPr>
          <w:color w:val="000000" w:themeColor="text1"/>
          <w:sz w:val="28"/>
          <w:szCs w:val="28"/>
        </w:rPr>
        <w:t>27</w:t>
      </w:r>
      <w:r w:rsidR="008E500C" w:rsidRPr="00684A5D">
        <w:rPr>
          <w:color w:val="000000" w:themeColor="text1"/>
          <w:sz w:val="28"/>
          <w:szCs w:val="28"/>
        </w:rPr>
        <w:t xml:space="preserve"> Порядка</w:t>
      </w:r>
      <w:r w:rsidR="008E500C" w:rsidRPr="00684A5D">
        <w:rPr>
          <w:color w:val="000000" w:themeColor="text1"/>
          <w:sz w:val="28"/>
          <w:szCs w:val="28"/>
          <w:shd w:val="clear" w:color="auto" w:fill="FFFFFF"/>
        </w:rPr>
        <w:t xml:space="preserve">, утвержденного ППСО № 451, </w:t>
      </w:r>
      <w:r w:rsidR="008E500C" w:rsidRPr="00684A5D">
        <w:rPr>
          <w:color w:val="000000" w:themeColor="text1"/>
          <w:sz w:val="28"/>
          <w:szCs w:val="28"/>
        </w:rPr>
        <w:t>п</w:t>
      </w:r>
      <w:r w:rsidR="008E500C" w:rsidRPr="00482A82">
        <w:rPr>
          <w:color w:val="000000" w:themeColor="text1"/>
          <w:sz w:val="28"/>
          <w:szCs w:val="28"/>
        </w:rPr>
        <w:t>одраздел</w:t>
      </w:r>
      <w:r w:rsidR="008E500C">
        <w:rPr>
          <w:color w:val="000000" w:themeColor="text1"/>
          <w:sz w:val="28"/>
          <w:szCs w:val="28"/>
        </w:rPr>
        <w:t xml:space="preserve"> «</w:t>
      </w:r>
      <w:r w:rsidR="008E500C" w:rsidRPr="00482A82">
        <w:rPr>
          <w:color w:val="000000" w:themeColor="text1"/>
          <w:sz w:val="28"/>
          <w:szCs w:val="28"/>
        </w:rPr>
        <w:t xml:space="preserve">Размер платы, взимаемой с заявителя при предоставлении </w:t>
      </w:r>
      <w:r w:rsidR="008E500C">
        <w:rPr>
          <w:color w:val="000000" w:themeColor="text1"/>
          <w:sz w:val="28"/>
          <w:szCs w:val="28"/>
        </w:rPr>
        <w:t>муниципаль</w:t>
      </w:r>
      <w:r w:rsidR="008E500C" w:rsidRPr="00482A82">
        <w:rPr>
          <w:color w:val="000000" w:themeColor="text1"/>
          <w:sz w:val="28"/>
          <w:szCs w:val="28"/>
        </w:rPr>
        <w:t>ной услуги, и способы её взимания</w:t>
      </w:r>
      <w:r w:rsidR="008E500C">
        <w:rPr>
          <w:color w:val="000000" w:themeColor="text1"/>
          <w:sz w:val="28"/>
          <w:szCs w:val="28"/>
        </w:rPr>
        <w:t xml:space="preserve">» </w:t>
      </w:r>
      <w:r w:rsidR="008E500C" w:rsidRPr="00482A82">
        <w:rPr>
          <w:color w:val="000000" w:themeColor="text1"/>
          <w:sz w:val="28"/>
          <w:szCs w:val="28"/>
        </w:rPr>
        <w:t>должен включать следующие положения:</w:t>
      </w:r>
    </w:p>
    <w:p w14:paraId="2CC33E45" w14:textId="6E0753D0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а) сведения о размещении на Едином портале и Региональном портале информации о размере государственной пошлины или иной платы, взимаемой за предоставление </w:t>
      </w:r>
      <w:r w:rsidR="00A737E7">
        <w:rPr>
          <w:color w:val="000000" w:themeColor="text1"/>
          <w:sz w:val="28"/>
          <w:szCs w:val="28"/>
        </w:rPr>
        <w:t>муниципаль</w:t>
      </w:r>
      <w:r w:rsidR="00A737E7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>;</w:t>
      </w:r>
    </w:p>
    <w:p w14:paraId="5938B315" w14:textId="63B3EC17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б) порядок и способы взимания </w:t>
      </w:r>
      <w:r w:rsidR="00A737E7">
        <w:rPr>
          <w:color w:val="000000" w:themeColor="text1"/>
          <w:sz w:val="28"/>
          <w:szCs w:val="28"/>
        </w:rPr>
        <w:t>муниципаль</w:t>
      </w:r>
      <w:r w:rsidR="00A737E7" w:rsidRPr="00482A82">
        <w:rPr>
          <w:color w:val="000000" w:themeColor="text1"/>
          <w:sz w:val="28"/>
          <w:szCs w:val="28"/>
        </w:rPr>
        <w:t xml:space="preserve">ной услуги </w:t>
      </w:r>
      <w:r w:rsidRPr="00482A82">
        <w:rPr>
          <w:color w:val="000000" w:themeColor="text1"/>
          <w:sz w:val="28"/>
          <w:szCs w:val="28"/>
        </w:rPr>
        <w:t xml:space="preserve">или иной платы, взимаемой за предоставление </w:t>
      </w:r>
      <w:r w:rsidR="00A737E7">
        <w:rPr>
          <w:color w:val="000000" w:themeColor="text1"/>
          <w:sz w:val="28"/>
          <w:szCs w:val="28"/>
        </w:rPr>
        <w:t>муниципаль</w:t>
      </w:r>
      <w:r w:rsidR="00A737E7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>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Самарской области.</w:t>
      </w:r>
    </w:p>
    <w:p w14:paraId="7B1BE0B1" w14:textId="317733F7" w:rsidR="00672C96" w:rsidRDefault="00672C96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</w:t>
      </w:r>
      <w:proofErr w:type="spellStart"/>
      <w:r>
        <w:rPr>
          <w:color w:val="000000" w:themeColor="text1"/>
          <w:sz w:val="28"/>
          <w:szCs w:val="28"/>
        </w:rPr>
        <w:t>невзимания</w:t>
      </w:r>
      <w:proofErr w:type="spellEnd"/>
      <w:r>
        <w:rPr>
          <w:color w:val="000000" w:themeColor="text1"/>
          <w:sz w:val="28"/>
          <w:szCs w:val="28"/>
        </w:rPr>
        <w:t xml:space="preserve"> платы за </w:t>
      </w:r>
      <w:r w:rsidRPr="00482A82">
        <w:rPr>
          <w:color w:val="000000" w:themeColor="text1"/>
          <w:sz w:val="28"/>
          <w:szCs w:val="28"/>
        </w:rPr>
        <w:t>предоставлени</w:t>
      </w:r>
      <w:r>
        <w:rPr>
          <w:color w:val="000000" w:themeColor="text1"/>
          <w:sz w:val="28"/>
          <w:szCs w:val="28"/>
        </w:rPr>
        <w:t>е</w:t>
      </w:r>
      <w:r w:rsidRPr="00482A8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</w:t>
      </w:r>
      <w:r w:rsidRPr="00482A82">
        <w:rPr>
          <w:color w:val="000000" w:themeColor="text1"/>
          <w:sz w:val="28"/>
          <w:szCs w:val="28"/>
        </w:rPr>
        <w:t>ной услуги</w:t>
      </w:r>
      <w:r>
        <w:rPr>
          <w:color w:val="000000" w:themeColor="text1"/>
          <w:sz w:val="28"/>
          <w:szCs w:val="28"/>
        </w:rPr>
        <w:t xml:space="preserve"> в соответствующем подразделе следует указывать, что плата</w:t>
      </w:r>
      <w:r w:rsidRPr="00672C9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 </w:t>
      </w:r>
      <w:r w:rsidRPr="00482A82">
        <w:rPr>
          <w:color w:val="000000" w:themeColor="text1"/>
          <w:sz w:val="28"/>
          <w:szCs w:val="28"/>
        </w:rPr>
        <w:t>предоставлени</w:t>
      </w:r>
      <w:r>
        <w:rPr>
          <w:color w:val="000000" w:themeColor="text1"/>
          <w:sz w:val="28"/>
          <w:szCs w:val="28"/>
        </w:rPr>
        <w:t>е</w:t>
      </w:r>
      <w:r w:rsidRPr="00482A8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</w:t>
      </w:r>
      <w:r w:rsidRPr="00482A82">
        <w:rPr>
          <w:color w:val="000000" w:themeColor="text1"/>
          <w:sz w:val="28"/>
          <w:szCs w:val="28"/>
        </w:rPr>
        <w:t>ной услуги</w:t>
      </w:r>
      <w:r>
        <w:rPr>
          <w:color w:val="000000" w:themeColor="text1"/>
          <w:sz w:val="28"/>
          <w:szCs w:val="28"/>
        </w:rPr>
        <w:t xml:space="preserve"> не взимается;</w:t>
      </w:r>
    </w:p>
    <w:p w14:paraId="45115C2D" w14:textId="460A1532" w:rsidR="00672C96" w:rsidRDefault="00672C96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F3B1A8C" w14:textId="10F6D914" w:rsidR="00482A82" w:rsidRDefault="00672C96" w:rsidP="00F31AE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9) согласно </w:t>
      </w:r>
      <w:r w:rsidRPr="00684A5D">
        <w:rPr>
          <w:color w:val="000000" w:themeColor="text1"/>
          <w:sz w:val="28"/>
          <w:szCs w:val="28"/>
        </w:rPr>
        <w:t xml:space="preserve">пункту </w:t>
      </w:r>
      <w:r>
        <w:rPr>
          <w:color w:val="000000" w:themeColor="text1"/>
          <w:sz w:val="28"/>
          <w:szCs w:val="28"/>
        </w:rPr>
        <w:t>28</w:t>
      </w:r>
      <w:r w:rsidRPr="00684A5D">
        <w:rPr>
          <w:color w:val="000000" w:themeColor="text1"/>
          <w:sz w:val="28"/>
          <w:szCs w:val="28"/>
        </w:rPr>
        <w:t xml:space="preserve"> Порядка</w:t>
      </w:r>
      <w:r w:rsidRPr="00684A5D">
        <w:rPr>
          <w:color w:val="000000" w:themeColor="text1"/>
          <w:sz w:val="28"/>
          <w:szCs w:val="28"/>
          <w:shd w:val="clear" w:color="auto" w:fill="FFFFFF"/>
        </w:rPr>
        <w:t xml:space="preserve">, утвержденного ППСО № 451, </w:t>
      </w:r>
      <w:r w:rsidRPr="00684A5D">
        <w:rPr>
          <w:color w:val="000000" w:themeColor="text1"/>
          <w:sz w:val="28"/>
          <w:szCs w:val="28"/>
        </w:rPr>
        <w:t>п</w:t>
      </w:r>
      <w:r w:rsidRPr="00482A82">
        <w:rPr>
          <w:color w:val="000000" w:themeColor="text1"/>
          <w:sz w:val="28"/>
          <w:szCs w:val="28"/>
        </w:rPr>
        <w:t>одраздел</w:t>
      </w:r>
      <w:r>
        <w:rPr>
          <w:color w:val="000000" w:themeColor="text1"/>
          <w:sz w:val="28"/>
          <w:szCs w:val="28"/>
        </w:rPr>
        <w:t xml:space="preserve"> «</w:t>
      </w:r>
      <w:r w:rsidR="00F31AE7" w:rsidRPr="00482A82">
        <w:rPr>
          <w:color w:val="000000" w:themeColor="text1"/>
          <w:sz w:val="28"/>
          <w:szCs w:val="28"/>
        </w:rPr>
        <w:t xml:space="preserve">Требования к помещениям, в которых предоставляются </w:t>
      </w:r>
      <w:r w:rsidR="00F31AE7">
        <w:rPr>
          <w:color w:val="000000" w:themeColor="text1"/>
          <w:sz w:val="28"/>
          <w:szCs w:val="28"/>
        </w:rPr>
        <w:t>муниципаль</w:t>
      </w:r>
      <w:r w:rsidR="00F31AE7" w:rsidRPr="00482A82">
        <w:rPr>
          <w:color w:val="000000" w:themeColor="text1"/>
          <w:sz w:val="28"/>
          <w:szCs w:val="28"/>
        </w:rPr>
        <w:t>ные услуги</w:t>
      </w:r>
      <w:r>
        <w:rPr>
          <w:color w:val="000000" w:themeColor="text1"/>
          <w:sz w:val="28"/>
          <w:szCs w:val="28"/>
        </w:rPr>
        <w:t xml:space="preserve">» </w:t>
      </w:r>
      <w:r w:rsidRPr="00482A82">
        <w:rPr>
          <w:color w:val="000000" w:themeColor="text1"/>
          <w:sz w:val="28"/>
          <w:szCs w:val="28"/>
        </w:rPr>
        <w:t xml:space="preserve">должен включать </w:t>
      </w:r>
      <w:r w:rsidR="00482A82" w:rsidRPr="00482A82">
        <w:rPr>
          <w:color w:val="000000" w:themeColor="text1"/>
          <w:sz w:val="28"/>
          <w:szCs w:val="28"/>
        </w:rPr>
        <w:t xml:space="preserve">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F31AE7">
        <w:rPr>
          <w:color w:val="000000" w:themeColor="text1"/>
          <w:sz w:val="28"/>
          <w:szCs w:val="28"/>
        </w:rPr>
        <w:t>муниципаль</w:t>
      </w:r>
      <w:r w:rsidR="00482A82" w:rsidRPr="00482A82">
        <w:rPr>
          <w:color w:val="000000" w:themeColor="text1"/>
          <w:sz w:val="28"/>
          <w:szCs w:val="28"/>
        </w:rPr>
        <w:t xml:space="preserve">ной услуги, информационные стенды с образцами заполнения запросов и перечнем документов и (или) информации, необходимых для предоставления каждой </w:t>
      </w:r>
      <w:r w:rsidR="00F31AE7">
        <w:rPr>
          <w:color w:val="000000" w:themeColor="text1"/>
          <w:sz w:val="28"/>
          <w:szCs w:val="28"/>
        </w:rPr>
        <w:t>муниципаль</w:t>
      </w:r>
      <w:r w:rsidR="00F31AE7" w:rsidRPr="00482A82">
        <w:rPr>
          <w:color w:val="000000" w:themeColor="text1"/>
          <w:sz w:val="28"/>
          <w:szCs w:val="28"/>
        </w:rPr>
        <w:t>ной услуги</w:t>
      </w:r>
      <w:r w:rsidR="00482A82" w:rsidRPr="00482A82">
        <w:rPr>
          <w:color w:val="000000" w:themeColor="text1"/>
          <w:sz w:val="28"/>
          <w:szCs w:val="28"/>
        </w:rPr>
        <w:t>, а также требования к обеспечению доступности для инвалидов указанных объектов в соответствии</w:t>
      </w:r>
      <w:r w:rsidR="00F31AE7">
        <w:rPr>
          <w:color w:val="000000" w:themeColor="text1"/>
          <w:sz w:val="28"/>
          <w:szCs w:val="28"/>
        </w:rPr>
        <w:t xml:space="preserve"> </w:t>
      </w:r>
      <w:r w:rsidR="00482A82" w:rsidRPr="00482A82">
        <w:rPr>
          <w:color w:val="000000" w:themeColor="text1"/>
          <w:sz w:val="28"/>
          <w:szCs w:val="28"/>
        </w:rPr>
        <w:t>с</w:t>
      </w:r>
      <w:r w:rsidR="00F31AE7">
        <w:rPr>
          <w:color w:val="000000" w:themeColor="text1"/>
          <w:sz w:val="28"/>
          <w:szCs w:val="28"/>
        </w:rPr>
        <w:t xml:space="preserve"> законодательством</w:t>
      </w:r>
      <w:r w:rsidR="00F31AE7" w:rsidRPr="00482A82">
        <w:rPr>
          <w:color w:val="000000" w:themeColor="text1"/>
          <w:sz w:val="28"/>
          <w:szCs w:val="28"/>
        </w:rPr>
        <w:t xml:space="preserve"> </w:t>
      </w:r>
      <w:r w:rsidR="00482A82" w:rsidRPr="00482A82">
        <w:rPr>
          <w:color w:val="000000" w:themeColor="text1"/>
          <w:sz w:val="28"/>
          <w:szCs w:val="28"/>
        </w:rPr>
        <w:t>Российской Федерации о социальной защите инвалидов</w:t>
      </w:r>
      <w:r w:rsidR="002F2F85">
        <w:rPr>
          <w:color w:val="000000" w:themeColor="text1"/>
          <w:sz w:val="28"/>
          <w:szCs w:val="28"/>
        </w:rPr>
        <w:t>;</w:t>
      </w:r>
    </w:p>
    <w:p w14:paraId="68F28053" w14:textId="3A31CE00" w:rsidR="002F2F85" w:rsidRDefault="002F2F85" w:rsidP="00F31AE7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ECA4EF7" w14:textId="77777777" w:rsidR="002F2F85" w:rsidRDefault="002F2F85" w:rsidP="002F2F8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10) согласно </w:t>
      </w:r>
      <w:r w:rsidRPr="00684A5D">
        <w:rPr>
          <w:color w:val="000000" w:themeColor="text1"/>
          <w:sz w:val="28"/>
          <w:szCs w:val="28"/>
        </w:rPr>
        <w:t xml:space="preserve">пункту </w:t>
      </w:r>
      <w:r>
        <w:rPr>
          <w:color w:val="000000" w:themeColor="text1"/>
          <w:sz w:val="28"/>
          <w:szCs w:val="28"/>
        </w:rPr>
        <w:t>29</w:t>
      </w:r>
      <w:r w:rsidRPr="00684A5D">
        <w:rPr>
          <w:color w:val="000000" w:themeColor="text1"/>
          <w:sz w:val="28"/>
          <w:szCs w:val="28"/>
        </w:rPr>
        <w:t xml:space="preserve"> Порядка</w:t>
      </w:r>
      <w:r w:rsidRPr="00684A5D">
        <w:rPr>
          <w:color w:val="000000" w:themeColor="text1"/>
          <w:sz w:val="28"/>
          <w:szCs w:val="28"/>
          <w:shd w:val="clear" w:color="auto" w:fill="FFFFFF"/>
        </w:rPr>
        <w:t xml:space="preserve">, утвержденного ППСО № 451, </w:t>
      </w:r>
      <w:r w:rsidRPr="00684A5D">
        <w:rPr>
          <w:color w:val="000000" w:themeColor="text1"/>
          <w:sz w:val="28"/>
          <w:szCs w:val="28"/>
        </w:rPr>
        <w:t>п</w:t>
      </w:r>
      <w:r w:rsidRPr="00482A82">
        <w:rPr>
          <w:color w:val="000000" w:themeColor="text1"/>
          <w:sz w:val="28"/>
          <w:szCs w:val="28"/>
        </w:rPr>
        <w:t>одраздел</w:t>
      </w:r>
      <w:r>
        <w:rPr>
          <w:color w:val="000000" w:themeColor="text1"/>
          <w:sz w:val="28"/>
          <w:szCs w:val="28"/>
        </w:rPr>
        <w:t xml:space="preserve"> «</w:t>
      </w:r>
      <w:r w:rsidRPr="00482A82">
        <w:rPr>
          <w:color w:val="000000" w:themeColor="text1"/>
          <w:sz w:val="28"/>
          <w:szCs w:val="28"/>
        </w:rPr>
        <w:t xml:space="preserve">Показатели качества и доступности </w:t>
      </w:r>
      <w:r>
        <w:rPr>
          <w:color w:val="000000" w:themeColor="text1"/>
          <w:sz w:val="28"/>
          <w:szCs w:val="28"/>
        </w:rPr>
        <w:t>муниципаль</w:t>
      </w:r>
      <w:r w:rsidRPr="00482A82">
        <w:rPr>
          <w:color w:val="000000" w:themeColor="text1"/>
          <w:sz w:val="28"/>
          <w:szCs w:val="28"/>
        </w:rPr>
        <w:t>ной услуги</w:t>
      </w:r>
      <w:r>
        <w:rPr>
          <w:color w:val="000000" w:themeColor="text1"/>
          <w:sz w:val="28"/>
          <w:szCs w:val="28"/>
        </w:rPr>
        <w:t xml:space="preserve">» </w:t>
      </w:r>
      <w:r w:rsidRPr="00482A82">
        <w:rPr>
          <w:color w:val="000000" w:themeColor="text1"/>
          <w:sz w:val="28"/>
          <w:szCs w:val="28"/>
        </w:rPr>
        <w:t>должен включать</w:t>
      </w:r>
      <w:r>
        <w:rPr>
          <w:color w:val="000000" w:themeColor="text1"/>
          <w:sz w:val="28"/>
          <w:szCs w:val="28"/>
        </w:rPr>
        <w:t xml:space="preserve"> </w:t>
      </w:r>
      <w:r w:rsidR="00482A82" w:rsidRPr="00482A82">
        <w:rPr>
          <w:color w:val="000000" w:themeColor="text1"/>
          <w:sz w:val="28"/>
          <w:szCs w:val="28"/>
        </w:rPr>
        <w:t xml:space="preserve">перечень показателей качества и доступности </w:t>
      </w:r>
      <w:r>
        <w:rPr>
          <w:color w:val="000000" w:themeColor="text1"/>
          <w:sz w:val="28"/>
          <w:szCs w:val="28"/>
        </w:rPr>
        <w:t>муниципаль</w:t>
      </w:r>
      <w:r w:rsidRPr="00482A82">
        <w:rPr>
          <w:color w:val="000000" w:themeColor="text1"/>
          <w:sz w:val="28"/>
          <w:szCs w:val="28"/>
        </w:rPr>
        <w:t>ной услуги</w:t>
      </w:r>
      <w:r w:rsidR="00482A82" w:rsidRPr="00482A82">
        <w:rPr>
          <w:color w:val="000000" w:themeColor="text1"/>
          <w:sz w:val="28"/>
          <w:szCs w:val="28"/>
        </w:rPr>
        <w:t xml:space="preserve">. </w:t>
      </w:r>
    </w:p>
    <w:p w14:paraId="75F0F6B0" w14:textId="77777777" w:rsidR="002F2F85" w:rsidRDefault="00482A82" w:rsidP="002F2F8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lastRenderedPageBreak/>
        <w:t>При формулировке указанных показателей необходимо учитывать, что их достижение должно обеспечивать</w:t>
      </w:r>
      <w:r w:rsidR="002F2F85">
        <w:rPr>
          <w:color w:val="000000" w:themeColor="text1"/>
          <w:sz w:val="28"/>
          <w:szCs w:val="28"/>
        </w:rPr>
        <w:t>:</w:t>
      </w:r>
      <w:r w:rsidRPr="00482A82">
        <w:rPr>
          <w:color w:val="000000" w:themeColor="text1"/>
          <w:sz w:val="28"/>
          <w:szCs w:val="28"/>
        </w:rPr>
        <w:t xml:space="preserve"> </w:t>
      </w:r>
    </w:p>
    <w:p w14:paraId="0F4458C0" w14:textId="77777777" w:rsidR="002F2F85" w:rsidRDefault="002F2F85" w:rsidP="002F2F8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82A82" w:rsidRPr="00482A82">
        <w:rPr>
          <w:color w:val="000000" w:themeColor="text1"/>
          <w:sz w:val="28"/>
          <w:szCs w:val="28"/>
        </w:rPr>
        <w:t xml:space="preserve">доступность электронных форм документов, необходимых для предоставления </w:t>
      </w:r>
      <w:r>
        <w:rPr>
          <w:color w:val="000000" w:themeColor="text1"/>
          <w:sz w:val="28"/>
          <w:szCs w:val="28"/>
        </w:rPr>
        <w:t>муниципаль</w:t>
      </w:r>
      <w:r w:rsidRPr="00482A82">
        <w:rPr>
          <w:color w:val="000000" w:themeColor="text1"/>
          <w:sz w:val="28"/>
          <w:szCs w:val="28"/>
        </w:rPr>
        <w:t>ной услуги</w:t>
      </w:r>
      <w:r w:rsidR="00482A82" w:rsidRPr="00482A82">
        <w:rPr>
          <w:color w:val="000000" w:themeColor="text1"/>
          <w:sz w:val="28"/>
          <w:szCs w:val="28"/>
        </w:rPr>
        <w:t xml:space="preserve">, </w:t>
      </w:r>
    </w:p>
    <w:p w14:paraId="774AD2C8" w14:textId="77777777" w:rsidR="002F2F85" w:rsidRPr="00D649EC" w:rsidRDefault="002F2F85" w:rsidP="002F2F8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649EC">
        <w:rPr>
          <w:color w:val="000000" w:themeColor="text1"/>
          <w:sz w:val="28"/>
          <w:szCs w:val="28"/>
        </w:rPr>
        <w:t xml:space="preserve">- </w:t>
      </w:r>
      <w:r w:rsidR="00482A82" w:rsidRPr="00D649EC">
        <w:rPr>
          <w:color w:val="000000" w:themeColor="text1"/>
          <w:sz w:val="28"/>
          <w:szCs w:val="28"/>
        </w:rPr>
        <w:t xml:space="preserve">возможность подачи запроса на получение </w:t>
      </w:r>
      <w:r w:rsidRPr="00D649EC">
        <w:rPr>
          <w:color w:val="000000" w:themeColor="text1"/>
          <w:sz w:val="28"/>
          <w:szCs w:val="28"/>
        </w:rPr>
        <w:t xml:space="preserve">муниципальной услуги </w:t>
      </w:r>
      <w:r w:rsidR="00482A82" w:rsidRPr="00D649EC">
        <w:rPr>
          <w:color w:val="000000" w:themeColor="text1"/>
          <w:sz w:val="28"/>
          <w:szCs w:val="28"/>
        </w:rPr>
        <w:t xml:space="preserve">и документов в электронной форме, </w:t>
      </w:r>
    </w:p>
    <w:p w14:paraId="3DABA1E1" w14:textId="77777777" w:rsidR="002F2F85" w:rsidRPr="00516FF2" w:rsidRDefault="002F2F85" w:rsidP="002F2F8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16FF2">
        <w:rPr>
          <w:color w:val="000000" w:themeColor="text1"/>
          <w:sz w:val="28"/>
          <w:szCs w:val="28"/>
        </w:rPr>
        <w:t xml:space="preserve">- </w:t>
      </w:r>
      <w:r w:rsidR="00482A82" w:rsidRPr="00516FF2">
        <w:rPr>
          <w:color w:val="000000" w:themeColor="text1"/>
          <w:sz w:val="28"/>
          <w:szCs w:val="28"/>
        </w:rPr>
        <w:t xml:space="preserve">своевременное предоставление </w:t>
      </w:r>
      <w:r w:rsidRPr="00516FF2">
        <w:rPr>
          <w:color w:val="000000" w:themeColor="text1"/>
          <w:sz w:val="28"/>
          <w:szCs w:val="28"/>
        </w:rPr>
        <w:t xml:space="preserve">муниципальной услуги </w:t>
      </w:r>
      <w:r w:rsidR="00482A82" w:rsidRPr="00516FF2">
        <w:rPr>
          <w:color w:val="000000" w:themeColor="text1"/>
          <w:sz w:val="28"/>
          <w:szCs w:val="28"/>
        </w:rPr>
        <w:t xml:space="preserve">(отсутствие нарушений сроков предоставления </w:t>
      </w:r>
      <w:r w:rsidRPr="00516FF2">
        <w:rPr>
          <w:color w:val="000000" w:themeColor="text1"/>
          <w:sz w:val="28"/>
          <w:szCs w:val="28"/>
        </w:rPr>
        <w:t>муниципальной услуги</w:t>
      </w:r>
      <w:r w:rsidR="00482A82" w:rsidRPr="00516FF2">
        <w:rPr>
          <w:color w:val="000000" w:themeColor="text1"/>
          <w:sz w:val="28"/>
          <w:szCs w:val="28"/>
        </w:rPr>
        <w:t xml:space="preserve">), </w:t>
      </w:r>
    </w:p>
    <w:p w14:paraId="6112124F" w14:textId="77777777" w:rsidR="00816839" w:rsidRPr="00516FF2" w:rsidRDefault="002F2F85" w:rsidP="002F2F8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16FF2">
        <w:rPr>
          <w:color w:val="000000" w:themeColor="text1"/>
          <w:sz w:val="28"/>
          <w:szCs w:val="28"/>
        </w:rPr>
        <w:t xml:space="preserve">- </w:t>
      </w:r>
      <w:r w:rsidR="00482A82" w:rsidRPr="00516FF2">
        <w:rPr>
          <w:color w:val="000000" w:themeColor="text1"/>
          <w:sz w:val="28"/>
          <w:szCs w:val="28"/>
        </w:rPr>
        <w:t xml:space="preserve">предоставление </w:t>
      </w:r>
      <w:r w:rsidRPr="00516FF2">
        <w:rPr>
          <w:color w:val="000000" w:themeColor="text1"/>
          <w:sz w:val="28"/>
          <w:szCs w:val="28"/>
        </w:rPr>
        <w:t xml:space="preserve">муниципальной услуги </w:t>
      </w:r>
      <w:r w:rsidR="00482A82" w:rsidRPr="00516FF2">
        <w:rPr>
          <w:color w:val="000000" w:themeColor="text1"/>
          <w:sz w:val="28"/>
          <w:szCs w:val="28"/>
        </w:rPr>
        <w:t xml:space="preserve">в соответствии с вариантом предоставления </w:t>
      </w:r>
      <w:r w:rsidRPr="00516FF2">
        <w:rPr>
          <w:color w:val="000000" w:themeColor="text1"/>
          <w:sz w:val="28"/>
          <w:szCs w:val="28"/>
        </w:rPr>
        <w:t>муниципальной услуги</w:t>
      </w:r>
      <w:r w:rsidR="00482A82" w:rsidRPr="00516FF2">
        <w:rPr>
          <w:color w:val="000000" w:themeColor="text1"/>
          <w:sz w:val="28"/>
          <w:szCs w:val="28"/>
        </w:rPr>
        <w:t xml:space="preserve">, </w:t>
      </w:r>
    </w:p>
    <w:p w14:paraId="7C9BF124" w14:textId="77777777" w:rsidR="00816839" w:rsidRPr="00663A9B" w:rsidRDefault="00816839" w:rsidP="002F2F8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63A9B">
        <w:rPr>
          <w:color w:val="000000" w:themeColor="text1"/>
          <w:sz w:val="28"/>
          <w:szCs w:val="28"/>
        </w:rPr>
        <w:t xml:space="preserve">- </w:t>
      </w:r>
      <w:r w:rsidR="00482A82" w:rsidRPr="00663A9B">
        <w:rPr>
          <w:color w:val="000000" w:themeColor="text1"/>
          <w:sz w:val="28"/>
          <w:szCs w:val="28"/>
        </w:rPr>
        <w:t xml:space="preserve">доступность инструментов совершения в электронном виде платежей, необходимых для получения </w:t>
      </w:r>
      <w:r w:rsidR="002F2F85" w:rsidRPr="00663A9B">
        <w:rPr>
          <w:color w:val="000000" w:themeColor="text1"/>
          <w:sz w:val="28"/>
          <w:szCs w:val="28"/>
        </w:rPr>
        <w:t>муниципальной услуги</w:t>
      </w:r>
      <w:r w:rsidR="00482A82" w:rsidRPr="00663A9B">
        <w:rPr>
          <w:color w:val="000000" w:themeColor="text1"/>
          <w:sz w:val="28"/>
          <w:szCs w:val="28"/>
        </w:rPr>
        <w:t xml:space="preserve">, </w:t>
      </w:r>
    </w:p>
    <w:p w14:paraId="4976589B" w14:textId="4B0225F8" w:rsidR="00482A82" w:rsidRDefault="00816839" w:rsidP="002F2F8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16FF2">
        <w:rPr>
          <w:color w:val="000000" w:themeColor="text1"/>
          <w:sz w:val="28"/>
          <w:szCs w:val="28"/>
        </w:rPr>
        <w:t xml:space="preserve">- </w:t>
      </w:r>
      <w:r w:rsidR="00482A82" w:rsidRPr="00516FF2">
        <w:rPr>
          <w:color w:val="000000" w:themeColor="text1"/>
          <w:sz w:val="28"/>
          <w:szCs w:val="28"/>
        </w:rPr>
        <w:t xml:space="preserve">удобство информирования заявителя о ходе предоставления </w:t>
      </w:r>
      <w:r w:rsidR="002F2F85" w:rsidRPr="00516FF2">
        <w:rPr>
          <w:color w:val="000000" w:themeColor="text1"/>
          <w:sz w:val="28"/>
          <w:szCs w:val="28"/>
        </w:rPr>
        <w:t>муниципальной услуги</w:t>
      </w:r>
      <w:r w:rsidR="00482A82" w:rsidRPr="00516FF2">
        <w:rPr>
          <w:color w:val="000000" w:themeColor="text1"/>
          <w:sz w:val="28"/>
          <w:szCs w:val="28"/>
        </w:rPr>
        <w:t xml:space="preserve">, а также получения результата предоставления </w:t>
      </w:r>
      <w:r w:rsidR="002F2F85" w:rsidRPr="00516FF2">
        <w:rPr>
          <w:color w:val="000000" w:themeColor="text1"/>
          <w:sz w:val="28"/>
          <w:szCs w:val="28"/>
        </w:rPr>
        <w:t>муниципальной услуги</w:t>
      </w:r>
      <w:r w:rsidR="00482A82" w:rsidRPr="00516FF2">
        <w:rPr>
          <w:color w:val="000000" w:themeColor="text1"/>
          <w:sz w:val="28"/>
          <w:szCs w:val="28"/>
        </w:rPr>
        <w:t>.</w:t>
      </w:r>
    </w:p>
    <w:p w14:paraId="2C7767BF" w14:textId="77777777" w:rsidR="0022362D" w:rsidRDefault="0022362D" w:rsidP="002F2F8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0A290E1" w14:textId="09DC02C6" w:rsidR="00816839" w:rsidRDefault="0022362D" w:rsidP="002F2F8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Пример регулирования:</w:t>
      </w:r>
    </w:p>
    <w:p w14:paraId="072F5ACA" w14:textId="77777777" w:rsidR="0022362D" w:rsidRPr="00726627" w:rsidRDefault="0022362D" w:rsidP="0022362D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726627">
        <w:rPr>
          <w:sz w:val="28"/>
          <w:szCs w:val="28"/>
        </w:rPr>
        <w:t>К показателям доступности предоставления Услуги относятся:</w:t>
      </w:r>
    </w:p>
    <w:p w14:paraId="3EBAA71D" w14:textId="2BBD0DFC" w:rsidR="0022362D" w:rsidRPr="00251AFC" w:rsidRDefault="0022362D" w:rsidP="0022362D">
      <w:pPr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251AFC">
        <w:rPr>
          <w:noProof/>
          <w:sz w:val="28"/>
          <w:szCs w:val="28"/>
        </w:rPr>
        <w:t>доступность электронных форм документов, необходимых для предоставления Услуги</w:t>
      </w:r>
      <w:r>
        <w:rPr>
          <w:noProof/>
          <w:sz w:val="28"/>
          <w:szCs w:val="28"/>
        </w:rPr>
        <w:t xml:space="preserve"> на Едином портале и Региональном портале</w:t>
      </w:r>
      <w:r w:rsidRPr="00251AFC">
        <w:rPr>
          <w:sz w:val="28"/>
          <w:szCs w:val="28"/>
        </w:rPr>
        <w:t>;</w:t>
      </w:r>
    </w:p>
    <w:p w14:paraId="19A9D210" w14:textId="21B0F6C4" w:rsidR="0022362D" w:rsidRPr="00516FF2" w:rsidRDefault="0022362D" w:rsidP="0022362D">
      <w:pPr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516FF2">
        <w:rPr>
          <w:noProof/>
          <w:sz w:val="28"/>
          <w:szCs w:val="28"/>
        </w:rPr>
        <w:t>- полнота и доступность информации о местах, порядке и сроках предоставления Услуги</w:t>
      </w:r>
      <w:r w:rsidRPr="00516FF2">
        <w:rPr>
          <w:sz w:val="28"/>
          <w:szCs w:val="28"/>
        </w:rPr>
        <w:t>;</w:t>
      </w:r>
    </w:p>
    <w:p w14:paraId="22EC7114" w14:textId="3D432AE0" w:rsidR="0022362D" w:rsidRPr="00251AFC" w:rsidRDefault="0022362D" w:rsidP="0022362D">
      <w:pPr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516FF2">
        <w:rPr>
          <w:noProof/>
          <w:sz w:val="28"/>
          <w:szCs w:val="28"/>
        </w:rPr>
        <w:t xml:space="preserve">- доступность </w:t>
      </w:r>
      <w:r w:rsidR="00516FF2" w:rsidRPr="00516FF2">
        <w:rPr>
          <w:noProof/>
          <w:sz w:val="28"/>
          <w:szCs w:val="28"/>
        </w:rPr>
        <w:t xml:space="preserve">личного </w:t>
      </w:r>
      <w:r w:rsidRPr="00516FF2">
        <w:rPr>
          <w:noProof/>
          <w:sz w:val="28"/>
          <w:szCs w:val="28"/>
        </w:rPr>
        <w:t>обращения за предоставлением Услуги, в том числе для маломобильных групп населения</w:t>
      </w:r>
      <w:r w:rsidRPr="00516FF2">
        <w:rPr>
          <w:sz w:val="28"/>
          <w:szCs w:val="28"/>
        </w:rPr>
        <w:t>;</w:t>
      </w:r>
    </w:p>
    <w:p w14:paraId="11E1D3EB" w14:textId="01261DA1" w:rsidR="00D649EC" w:rsidRDefault="0022362D" w:rsidP="0022362D">
      <w:pPr>
        <w:spacing w:after="160"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251AFC">
        <w:rPr>
          <w:noProof/>
          <w:sz w:val="28"/>
          <w:szCs w:val="28"/>
        </w:rPr>
        <w:t xml:space="preserve"> возможность подачи </w:t>
      </w:r>
      <w:r w:rsidR="00D649EC">
        <w:rPr>
          <w:noProof/>
          <w:sz w:val="28"/>
          <w:szCs w:val="28"/>
        </w:rPr>
        <w:t>заявителем</w:t>
      </w:r>
      <w:r w:rsidRPr="00251AFC">
        <w:rPr>
          <w:noProof/>
          <w:sz w:val="28"/>
          <w:szCs w:val="28"/>
        </w:rPr>
        <w:t xml:space="preserve"> запроса в форме электронного документа с использованием Единого портала</w:t>
      </w:r>
      <w:r>
        <w:rPr>
          <w:noProof/>
          <w:sz w:val="28"/>
          <w:szCs w:val="28"/>
        </w:rPr>
        <w:t>, Регионального портала</w:t>
      </w:r>
      <w:r w:rsidR="00D649EC">
        <w:rPr>
          <w:noProof/>
          <w:sz w:val="28"/>
          <w:szCs w:val="28"/>
        </w:rPr>
        <w:t>;</w:t>
      </w:r>
    </w:p>
    <w:p w14:paraId="63BAC7C2" w14:textId="5652E7DB" w:rsidR="0022362D" w:rsidRPr="00251AFC" w:rsidRDefault="00D649EC" w:rsidP="0022362D">
      <w:pPr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251AFC">
        <w:rPr>
          <w:noProof/>
          <w:sz w:val="28"/>
          <w:szCs w:val="28"/>
        </w:rPr>
        <w:t xml:space="preserve">возможность подачи </w:t>
      </w:r>
      <w:r>
        <w:rPr>
          <w:noProof/>
          <w:sz w:val="28"/>
          <w:szCs w:val="28"/>
        </w:rPr>
        <w:t>заявителем</w:t>
      </w:r>
      <w:r w:rsidRPr="00251AFC">
        <w:rPr>
          <w:noProof/>
          <w:sz w:val="28"/>
          <w:szCs w:val="28"/>
        </w:rPr>
        <w:t xml:space="preserve"> запроса</w:t>
      </w:r>
      <w:r>
        <w:rPr>
          <w:noProof/>
          <w:sz w:val="28"/>
          <w:szCs w:val="28"/>
        </w:rPr>
        <w:t xml:space="preserve"> </w:t>
      </w:r>
      <w:r w:rsidR="0022362D" w:rsidRPr="00251AFC">
        <w:rPr>
          <w:noProof/>
          <w:sz w:val="28"/>
          <w:szCs w:val="28"/>
        </w:rPr>
        <w:t>через МФЦ</w:t>
      </w:r>
      <w:r w:rsidR="0022362D" w:rsidRPr="00251AFC">
        <w:rPr>
          <w:sz w:val="28"/>
          <w:szCs w:val="28"/>
        </w:rPr>
        <w:t>.</w:t>
      </w:r>
    </w:p>
    <w:p w14:paraId="0F8E3FDC" w14:textId="77777777" w:rsidR="0022362D" w:rsidRPr="00726627" w:rsidRDefault="0022362D" w:rsidP="0022362D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26627">
        <w:rPr>
          <w:sz w:val="28"/>
          <w:szCs w:val="28"/>
        </w:rPr>
        <w:t xml:space="preserve">К показателям качества предоставления Услуги относятся: </w:t>
      </w:r>
    </w:p>
    <w:p w14:paraId="30E7FCCE" w14:textId="24191E1A" w:rsidR="00516FF2" w:rsidRDefault="00516FF2" w:rsidP="0022362D">
      <w:pPr>
        <w:spacing w:after="160" w:line="360" w:lineRule="auto"/>
        <w:ind w:firstLine="709"/>
        <w:contextualSpacing/>
        <w:jc w:val="both"/>
        <w:rPr>
          <w:noProof/>
          <w:sz w:val="28"/>
          <w:szCs w:val="28"/>
        </w:rPr>
      </w:pPr>
      <w:r w:rsidRPr="00516FF2">
        <w:rPr>
          <w:color w:val="000000" w:themeColor="text1"/>
          <w:sz w:val="28"/>
          <w:szCs w:val="28"/>
        </w:rPr>
        <w:t>- доступность инструментов совершения в электронном виде платежей, необходимых для получения Услуги;</w:t>
      </w:r>
      <w:r w:rsidRPr="00516FF2">
        <w:rPr>
          <w:noProof/>
          <w:sz w:val="28"/>
          <w:szCs w:val="28"/>
        </w:rPr>
        <w:t xml:space="preserve"> </w:t>
      </w:r>
    </w:p>
    <w:p w14:paraId="5F34A15A" w14:textId="6DDF7713" w:rsidR="0022362D" w:rsidRPr="00516FF2" w:rsidRDefault="0022362D" w:rsidP="0022362D">
      <w:pPr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516FF2">
        <w:rPr>
          <w:noProof/>
          <w:sz w:val="28"/>
          <w:szCs w:val="28"/>
        </w:rPr>
        <w:lastRenderedPageBreak/>
        <w:t>- своевременное предоставление Услуги (отсутствие нарушений сроков предоставления Услуги)</w:t>
      </w:r>
      <w:r w:rsidRPr="00516FF2">
        <w:rPr>
          <w:sz w:val="28"/>
          <w:szCs w:val="28"/>
        </w:rPr>
        <w:t>;</w:t>
      </w:r>
    </w:p>
    <w:p w14:paraId="586318A8" w14:textId="102117DE" w:rsidR="0022362D" w:rsidRDefault="0022362D" w:rsidP="008333B5">
      <w:pPr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 w:rsidRPr="00516FF2">
        <w:rPr>
          <w:noProof/>
          <w:sz w:val="28"/>
          <w:szCs w:val="28"/>
        </w:rPr>
        <w:t>- удобство информирования заявителя о ходе предоставления Услуги, а также получения результата предоставления оцениваемых услуг</w:t>
      </w:r>
      <w:r w:rsidRPr="00516FF2">
        <w:rPr>
          <w:sz w:val="28"/>
          <w:szCs w:val="28"/>
        </w:rPr>
        <w:t>.»;</w:t>
      </w:r>
    </w:p>
    <w:p w14:paraId="609D5226" w14:textId="0E6565FB" w:rsidR="008333B5" w:rsidRDefault="008333B5" w:rsidP="008333B5">
      <w:pPr>
        <w:spacing w:after="160" w:line="360" w:lineRule="auto"/>
        <w:ind w:firstLine="709"/>
        <w:contextualSpacing/>
        <w:jc w:val="both"/>
        <w:rPr>
          <w:sz w:val="28"/>
          <w:szCs w:val="28"/>
        </w:rPr>
      </w:pPr>
    </w:p>
    <w:p w14:paraId="5C3213F0" w14:textId="4B35F256" w:rsidR="00482A82" w:rsidRPr="00482A82" w:rsidRDefault="008333B5" w:rsidP="002B3D5A">
      <w:pPr>
        <w:spacing w:after="16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11) </w:t>
      </w:r>
      <w:r w:rsidR="002B3D5A">
        <w:rPr>
          <w:color w:val="000000" w:themeColor="text1"/>
          <w:sz w:val="28"/>
          <w:szCs w:val="28"/>
        </w:rPr>
        <w:t xml:space="preserve">согласно </w:t>
      </w:r>
      <w:r w:rsidR="002B3D5A" w:rsidRPr="00684A5D">
        <w:rPr>
          <w:color w:val="000000" w:themeColor="text1"/>
          <w:sz w:val="28"/>
          <w:szCs w:val="28"/>
        </w:rPr>
        <w:t xml:space="preserve">пункту </w:t>
      </w:r>
      <w:r w:rsidR="002B3D5A">
        <w:rPr>
          <w:color w:val="000000" w:themeColor="text1"/>
          <w:sz w:val="28"/>
          <w:szCs w:val="28"/>
        </w:rPr>
        <w:t>30</w:t>
      </w:r>
      <w:r w:rsidR="002B3D5A" w:rsidRPr="00684A5D">
        <w:rPr>
          <w:color w:val="000000" w:themeColor="text1"/>
          <w:sz w:val="28"/>
          <w:szCs w:val="28"/>
        </w:rPr>
        <w:t xml:space="preserve"> Порядка</w:t>
      </w:r>
      <w:r w:rsidR="002B3D5A" w:rsidRPr="00684A5D">
        <w:rPr>
          <w:color w:val="000000" w:themeColor="text1"/>
          <w:sz w:val="28"/>
          <w:szCs w:val="28"/>
          <w:shd w:val="clear" w:color="auto" w:fill="FFFFFF"/>
        </w:rPr>
        <w:t xml:space="preserve">, утвержденного ППСО № 451, </w:t>
      </w:r>
      <w:r w:rsidR="002B3D5A" w:rsidRPr="00684A5D">
        <w:rPr>
          <w:color w:val="000000" w:themeColor="text1"/>
          <w:sz w:val="28"/>
          <w:szCs w:val="28"/>
        </w:rPr>
        <w:t>п</w:t>
      </w:r>
      <w:r w:rsidR="002B3D5A" w:rsidRPr="00482A82">
        <w:rPr>
          <w:color w:val="000000" w:themeColor="text1"/>
          <w:sz w:val="28"/>
          <w:szCs w:val="28"/>
        </w:rPr>
        <w:t>одраздел</w:t>
      </w:r>
      <w:r w:rsidR="002B3D5A">
        <w:rPr>
          <w:color w:val="000000" w:themeColor="text1"/>
          <w:sz w:val="28"/>
          <w:szCs w:val="28"/>
        </w:rPr>
        <w:t xml:space="preserve"> «</w:t>
      </w:r>
      <w:r w:rsidR="002B3D5A" w:rsidRPr="00482A82">
        <w:rPr>
          <w:color w:val="000000" w:themeColor="text1"/>
          <w:sz w:val="28"/>
          <w:szCs w:val="28"/>
        </w:rPr>
        <w:t xml:space="preserve">Иные требования к предоставлению </w:t>
      </w:r>
      <w:r w:rsidR="002B3D5A">
        <w:rPr>
          <w:color w:val="000000" w:themeColor="text1"/>
          <w:sz w:val="28"/>
          <w:szCs w:val="28"/>
        </w:rPr>
        <w:t>муниципаль</w:t>
      </w:r>
      <w:r w:rsidR="002B3D5A" w:rsidRPr="00482A82">
        <w:rPr>
          <w:color w:val="000000" w:themeColor="text1"/>
          <w:sz w:val="28"/>
          <w:szCs w:val="28"/>
        </w:rPr>
        <w:t>ной услуги</w:t>
      </w:r>
      <w:r w:rsidR="002B3D5A">
        <w:rPr>
          <w:color w:val="000000" w:themeColor="text1"/>
          <w:sz w:val="28"/>
          <w:szCs w:val="28"/>
        </w:rPr>
        <w:t xml:space="preserve">» </w:t>
      </w:r>
      <w:r w:rsidR="002B3D5A" w:rsidRPr="00482A82">
        <w:rPr>
          <w:color w:val="000000" w:themeColor="text1"/>
          <w:sz w:val="28"/>
          <w:szCs w:val="28"/>
        </w:rPr>
        <w:t>должен включать</w:t>
      </w:r>
      <w:r w:rsidR="00482A82" w:rsidRPr="00482A82">
        <w:rPr>
          <w:color w:val="000000" w:themeColor="text1"/>
          <w:sz w:val="28"/>
          <w:szCs w:val="28"/>
        </w:rPr>
        <w:t xml:space="preserve"> следующие положения:</w:t>
      </w:r>
    </w:p>
    <w:p w14:paraId="0833D208" w14:textId="61321A54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2B3D5A">
        <w:rPr>
          <w:color w:val="000000" w:themeColor="text1"/>
          <w:sz w:val="28"/>
          <w:szCs w:val="28"/>
        </w:rPr>
        <w:t>муниципаль</w:t>
      </w:r>
      <w:r w:rsidR="002B3D5A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>;</w:t>
      </w:r>
    </w:p>
    <w:p w14:paraId="470D2957" w14:textId="734ADC78" w:rsidR="00482A82" w:rsidRPr="00482A82" w:rsidRDefault="00482A82" w:rsidP="00142964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б) размер платы за предоставление </w:t>
      </w:r>
      <w:r w:rsidR="002B3D5A" w:rsidRPr="00482A82">
        <w:rPr>
          <w:color w:val="000000" w:themeColor="text1"/>
          <w:sz w:val="28"/>
          <w:szCs w:val="28"/>
        </w:rPr>
        <w:t xml:space="preserve">услуг, которые являются необходимыми и обязательными для предоставления </w:t>
      </w:r>
      <w:r w:rsidR="002B3D5A">
        <w:rPr>
          <w:color w:val="000000" w:themeColor="text1"/>
          <w:sz w:val="28"/>
          <w:szCs w:val="28"/>
        </w:rPr>
        <w:t>муниципаль</w:t>
      </w:r>
      <w:r w:rsidR="002B3D5A" w:rsidRPr="00482A82">
        <w:rPr>
          <w:color w:val="000000" w:themeColor="text1"/>
          <w:sz w:val="28"/>
          <w:szCs w:val="28"/>
        </w:rPr>
        <w:t>ной услуги</w:t>
      </w:r>
      <w:r w:rsidR="002B3D5A">
        <w:rPr>
          <w:color w:val="000000" w:themeColor="text1"/>
          <w:sz w:val="28"/>
          <w:szCs w:val="28"/>
        </w:rPr>
        <w:t>,</w:t>
      </w:r>
      <w:r w:rsidR="002B3D5A" w:rsidRPr="00482A82">
        <w:rPr>
          <w:color w:val="000000" w:themeColor="text1"/>
          <w:sz w:val="28"/>
          <w:szCs w:val="28"/>
        </w:rPr>
        <w:t xml:space="preserve"> </w:t>
      </w:r>
      <w:r w:rsidRPr="00482A82">
        <w:rPr>
          <w:color w:val="000000" w:themeColor="text1"/>
          <w:sz w:val="28"/>
          <w:szCs w:val="28"/>
        </w:rPr>
        <w:t>в случаях, когда размер платы установлен законодательством Российской Федерации;</w:t>
      </w:r>
    </w:p>
    <w:p w14:paraId="59BF4F26" w14:textId="7D4E7304" w:rsidR="001C421B" w:rsidRDefault="00482A82" w:rsidP="00CA4E3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82A82">
        <w:rPr>
          <w:color w:val="000000" w:themeColor="text1"/>
          <w:sz w:val="28"/>
          <w:szCs w:val="28"/>
        </w:rPr>
        <w:t xml:space="preserve">в) перечень информационных систем, используемых для предоставления </w:t>
      </w:r>
      <w:r w:rsidR="002B3D5A">
        <w:rPr>
          <w:color w:val="000000" w:themeColor="text1"/>
          <w:sz w:val="28"/>
          <w:szCs w:val="28"/>
        </w:rPr>
        <w:t>муниципаль</w:t>
      </w:r>
      <w:r w:rsidR="002B3D5A" w:rsidRPr="00482A82">
        <w:rPr>
          <w:color w:val="000000" w:themeColor="text1"/>
          <w:sz w:val="28"/>
          <w:szCs w:val="28"/>
        </w:rPr>
        <w:t>ной услуги</w:t>
      </w:r>
      <w:r w:rsidRPr="00482A82">
        <w:rPr>
          <w:color w:val="000000" w:themeColor="text1"/>
          <w:sz w:val="28"/>
          <w:szCs w:val="28"/>
        </w:rPr>
        <w:t>.</w:t>
      </w:r>
    </w:p>
    <w:p w14:paraId="459F600E" w14:textId="0E34DFD1" w:rsidR="002B3D5A" w:rsidRDefault="002B3D5A" w:rsidP="00CA4E3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D7B0987" w14:textId="1067A1C2" w:rsidR="002B3D5A" w:rsidRDefault="002B3D5A" w:rsidP="00CA4E3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Пример регулирования применительно к </w:t>
      </w:r>
      <w:r w:rsidR="00F20BC3" w:rsidRPr="00482A82">
        <w:rPr>
          <w:color w:val="000000" w:themeColor="text1"/>
          <w:sz w:val="28"/>
          <w:szCs w:val="28"/>
        </w:rPr>
        <w:t>переч</w:t>
      </w:r>
      <w:r w:rsidR="00F20BC3">
        <w:rPr>
          <w:color w:val="000000" w:themeColor="text1"/>
          <w:sz w:val="28"/>
          <w:szCs w:val="28"/>
        </w:rPr>
        <w:t xml:space="preserve">ню </w:t>
      </w:r>
      <w:r w:rsidR="00F20BC3" w:rsidRPr="00482A82">
        <w:rPr>
          <w:color w:val="000000" w:themeColor="text1"/>
          <w:sz w:val="28"/>
          <w:szCs w:val="28"/>
        </w:rPr>
        <w:t xml:space="preserve">информационных систем, используемых для предоставления </w:t>
      </w:r>
      <w:r w:rsidR="00F20BC3">
        <w:rPr>
          <w:color w:val="000000" w:themeColor="text1"/>
          <w:sz w:val="28"/>
          <w:szCs w:val="28"/>
        </w:rPr>
        <w:t>муниципаль</w:t>
      </w:r>
      <w:r w:rsidR="00F20BC3" w:rsidRPr="00482A82">
        <w:rPr>
          <w:color w:val="000000" w:themeColor="text1"/>
          <w:sz w:val="28"/>
          <w:szCs w:val="28"/>
        </w:rPr>
        <w:t>ной услуги</w:t>
      </w:r>
      <w:r w:rsidR="00F20BC3">
        <w:rPr>
          <w:color w:val="000000" w:themeColor="text1"/>
          <w:sz w:val="28"/>
          <w:szCs w:val="28"/>
        </w:rPr>
        <w:t>:</w:t>
      </w:r>
    </w:p>
    <w:p w14:paraId="27E90AF4" w14:textId="77777777" w:rsidR="008767F1" w:rsidRDefault="00F20BC3" w:rsidP="00CA4E36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8767F1">
        <w:rPr>
          <w:color w:val="000000" w:themeColor="text1"/>
          <w:sz w:val="28"/>
          <w:szCs w:val="28"/>
        </w:rPr>
        <w:t>И</w:t>
      </w:r>
      <w:r w:rsidR="008767F1" w:rsidRPr="00482A82">
        <w:rPr>
          <w:color w:val="000000" w:themeColor="text1"/>
          <w:sz w:val="28"/>
          <w:szCs w:val="28"/>
        </w:rPr>
        <w:t>нформационны</w:t>
      </w:r>
      <w:r w:rsidR="008767F1">
        <w:rPr>
          <w:color w:val="000000" w:themeColor="text1"/>
          <w:sz w:val="28"/>
          <w:szCs w:val="28"/>
        </w:rPr>
        <w:t>е</w:t>
      </w:r>
      <w:r w:rsidR="008767F1" w:rsidRPr="00482A82">
        <w:rPr>
          <w:color w:val="000000" w:themeColor="text1"/>
          <w:sz w:val="28"/>
          <w:szCs w:val="28"/>
        </w:rPr>
        <w:t xml:space="preserve"> систем</w:t>
      </w:r>
      <w:r w:rsidR="008767F1">
        <w:rPr>
          <w:color w:val="000000" w:themeColor="text1"/>
          <w:sz w:val="28"/>
          <w:szCs w:val="28"/>
        </w:rPr>
        <w:t>ы</w:t>
      </w:r>
      <w:r w:rsidR="008767F1" w:rsidRPr="00482A82">
        <w:rPr>
          <w:color w:val="000000" w:themeColor="text1"/>
          <w:sz w:val="28"/>
          <w:szCs w:val="28"/>
        </w:rPr>
        <w:t>, используемы</w:t>
      </w:r>
      <w:r w:rsidR="008767F1">
        <w:rPr>
          <w:color w:val="000000" w:themeColor="text1"/>
          <w:sz w:val="28"/>
          <w:szCs w:val="28"/>
        </w:rPr>
        <w:t>е</w:t>
      </w:r>
      <w:r w:rsidR="008767F1" w:rsidRPr="00482A82">
        <w:rPr>
          <w:color w:val="000000" w:themeColor="text1"/>
          <w:sz w:val="28"/>
          <w:szCs w:val="28"/>
        </w:rPr>
        <w:t xml:space="preserve"> для предоставления </w:t>
      </w:r>
      <w:r w:rsidR="008767F1">
        <w:rPr>
          <w:color w:val="000000" w:themeColor="text1"/>
          <w:sz w:val="28"/>
          <w:szCs w:val="28"/>
        </w:rPr>
        <w:t>муниципаль</w:t>
      </w:r>
      <w:r w:rsidR="008767F1" w:rsidRPr="00482A82">
        <w:rPr>
          <w:color w:val="000000" w:themeColor="text1"/>
          <w:sz w:val="28"/>
          <w:szCs w:val="28"/>
        </w:rPr>
        <w:t>ной услуги</w:t>
      </w:r>
      <w:r w:rsidR="008767F1">
        <w:rPr>
          <w:color w:val="000000" w:themeColor="text1"/>
          <w:sz w:val="28"/>
          <w:szCs w:val="28"/>
        </w:rPr>
        <w:t>:</w:t>
      </w:r>
    </w:p>
    <w:p w14:paraId="20B7A097" w14:textId="77777777" w:rsidR="00BF08C7" w:rsidRDefault="00BF08C7" w:rsidP="00BF08C7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</w:rPr>
      </w:pPr>
      <w:r>
        <w:rPr>
          <w:bCs/>
          <w:sz w:val="28"/>
        </w:rPr>
        <w:t xml:space="preserve">- </w:t>
      </w:r>
      <w:r w:rsidRPr="00B028F1">
        <w:rPr>
          <w:bCs/>
          <w:sz w:val="28"/>
        </w:rPr>
        <w:t>федеральн</w:t>
      </w:r>
      <w:r>
        <w:rPr>
          <w:bCs/>
          <w:sz w:val="28"/>
        </w:rPr>
        <w:t>ая</w:t>
      </w:r>
      <w:r w:rsidRPr="00B028F1">
        <w:rPr>
          <w:bCs/>
          <w:sz w:val="28"/>
        </w:rPr>
        <w:t xml:space="preserve"> государственн</w:t>
      </w:r>
      <w:r>
        <w:rPr>
          <w:bCs/>
          <w:sz w:val="28"/>
        </w:rPr>
        <w:t>ая</w:t>
      </w:r>
      <w:r w:rsidRPr="00B028F1">
        <w:rPr>
          <w:bCs/>
          <w:sz w:val="28"/>
        </w:rPr>
        <w:t xml:space="preserve"> информационн</w:t>
      </w:r>
      <w:r>
        <w:rPr>
          <w:bCs/>
          <w:sz w:val="28"/>
        </w:rPr>
        <w:t>ая</w:t>
      </w:r>
      <w:r w:rsidRPr="00B028F1">
        <w:rPr>
          <w:bCs/>
          <w:sz w:val="28"/>
        </w:rPr>
        <w:t xml:space="preserve"> систем</w:t>
      </w:r>
      <w:r>
        <w:rPr>
          <w:bCs/>
          <w:sz w:val="28"/>
        </w:rPr>
        <w:t>а</w:t>
      </w:r>
      <w:r>
        <w:rPr>
          <w:rStyle w:val="ac"/>
          <w:bCs/>
          <w:sz w:val="28"/>
        </w:rPr>
        <w:footnoteReference w:id="12"/>
      </w:r>
      <w:r w:rsidRPr="00B028F1">
        <w:rPr>
          <w:bCs/>
          <w:sz w:val="28"/>
        </w:rPr>
        <w:t xml:space="preserve"> «Единая система предоставления государственных и муниципальных услуг (сервисов)»</w:t>
      </w:r>
      <w:r>
        <w:rPr>
          <w:rStyle w:val="ac"/>
          <w:bCs/>
          <w:sz w:val="28"/>
        </w:rPr>
        <w:footnoteReference w:id="13"/>
      </w:r>
      <w:r>
        <w:rPr>
          <w:bCs/>
          <w:sz w:val="28"/>
        </w:rPr>
        <w:t xml:space="preserve">, </w:t>
      </w:r>
      <w:r w:rsidRPr="00C97FA6">
        <w:rPr>
          <w:b/>
          <w:sz w:val="28"/>
        </w:rPr>
        <w:t xml:space="preserve"> </w:t>
      </w:r>
    </w:p>
    <w:p w14:paraId="72B548F2" w14:textId="69CC5C67" w:rsidR="00F20BC3" w:rsidRPr="00BF08C7" w:rsidRDefault="00BF08C7" w:rsidP="00BF08C7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</w:rPr>
      </w:pPr>
      <w:r>
        <w:rPr>
          <w:b/>
          <w:sz w:val="28"/>
        </w:rPr>
        <w:lastRenderedPageBreak/>
        <w:t xml:space="preserve">- </w:t>
      </w:r>
      <w:r w:rsidRPr="00C663FA">
        <w:rPr>
          <w:iCs/>
          <w:sz w:val="28"/>
          <w:szCs w:val="28"/>
        </w:rPr>
        <w:t xml:space="preserve">государственная информационная система Самарской области «Система многофункциональных центров предоставления государственных и муниципальных услуг» (в случае подачи запроса о предоставлении </w:t>
      </w:r>
      <w:r>
        <w:rPr>
          <w:iCs/>
          <w:sz w:val="28"/>
        </w:rPr>
        <w:t>У</w:t>
      </w:r>
      <w:r w:rsidRPr="00C663FA">
        <w:rPr>
          <w:iCs/>
          <w:sz w:val="28"/>
        </w:rPr>
        <w:t>слуги в</w:t>
      </w:r>
      <w:r>
        <w:rPr>
          <w:iCs/>
          <w:sz w:val="28"/>
        </w:rPr>
        <w:t xml:space="preserve"> МФЦ</w:t>
      </w:r>
      <w:r w:rsidRPr="00C663FA">
        <w:rPr>
          <w:iCs/>
          <w:sz w:val="28"/>
        </w:rPr>
        <w:t>)</w:t>
      </w:r>
      <w:r>
        <w:rPr>
          <w:iCs/>
          <w:sz w:val="28"/>
        </w:rPr>
        <w:t>.</w:t>
      </w:r>
      <w:r>
        <w:rPr>
          <w:rStyle w:val="ac"/>
          <w:iCs/>
          <w:sz w:val="28"/>
        </w:rPr>
        <w:footnoteReference w:id="14"/>
      </w:r>
      <w:r w:rsidR="00F20BC3">
        <w:rPr>
          <w:color w:val="000000" w:themeColor="text1"/>
          <w:sz w:val="28"/>
          <w:szCs w:val="28"/>
        </w:rPr>
        <w:t>»</w:t>
      </w:r>
      <w:r w:rsidR="0064097E">
        <w:rPr>
          <w:color w:val="000000" w:themeColor="text1"/>
          <w:sz w:val="28"/>
          <w:szCs w:val="28"/>
        </w:rPr>
        <w:t>.</w:t>
      </w:r>
    </w:p>
    <w:p w14:paraId="53731B6E" w14:textId="77777777" w:rsidR="00D53F6D" w:rsidRDefault="00D53F6D" w:rsidP="00581F68">
      <w:pPr>
        <w:spacing w:line="276" w:lineRule="auto"/>
        <w:jc w:val="center"/>
        <w:rPr>
          <w:sz w:val="28"/>
        </w:rPr>
      </w:pPr>
    </w:p>
    <w:p w14:paraId="3B587C21" w14:textId="292D3D8A" w:rsidR="00105B51" w:rsidRDefault="00904071" w:rsidP="008626A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Pr="00DA4F70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8626A7">
        <w:rPr>
          <w:color w:val="000000" w:themeColor="text1"/>
          <w:sz w:val="28"/>
          <w:szCs w:val="28"/>
        </w:rPr>
        <w:t>С</w:t>
      </w:r>
      <w:r w:rsidR="00105B51">
        <w:rPr>
          <w:color w:val="000000" w:themeColor="text1"/>
          <w:sz w:val="28"/>
          <w:szCs w:val="28"/>
        </w:rPr>
        <w:t>огласно пункту 32</w:t>
      </w:r>
      <w:r w:rsidR="00105B51" w:rsidRPr="00105B51">
        <w:rPr>
          <w:color w:val="000000" w:themeColor="text1"/>
          <w:sz w:val="28"/>
          <w:szCs w:val="28"/>
        </w:rPr>
        <w:t xml:space="preserve"> </w:t>
      </w:r>
      <w:r w:rsidR="00105B51" w:rsidRPr="00684A5D">
        <w:rPr>
          <w:color w:val="000000" w:themeColor="text1"/>
          <w:sz w:val="28"/>
          <w:szCs w:val="28"/>
        </w:rPr>
        <w:t>Порядка</w:t>
      </w:r>
      <w:r w:rsidR="00105B51" w:rsidRPr="00684A5D">
        <w:rPr>
          <w:color w:val="000000" w:themeColor="text1"/>
          <w:sz w:val="28"/>
          <w:szCs w:val="28"/>
          <w:shd w:val="clear" w:color="auto" w:fill="FFFFFF"/>
        </w:rPr>
        <w:t>, утвержденного ППСО № 451,</w:t>
      </w:r>
      <w:r w:rsidR="00105B51">
        <w:rPr>
          <w:rFonts w:ascii="PT Serif" w:hAnsi="PT Serif"/>
          <w:color w:val="22272F"/>
          <w:sz w:val="23"/>
          <w:szCs w:val="23"/>
        </w:rPr>
        <w:t xml:space="preserve"> </w:t>
      </w:r>
      <w:r w:rsidR="008626A7">
        <w:rPr>
          <w:color w:val="000000" w:themeColor="text1"/>
          <w:sz w:val="28"/>
          <w:szCs w:val="28"/>
          <w:shd w:val="clear" w:color="auto" w:fill="FFFFFF"/>
        </w:rPr>
        <w:t>в</w:t>
      </w:r>
      <w:r w:rsidR="008626A7" w:rsidRPr="00DA4F7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626A7" w:rsidRPr="00904071">
        <w:rPr>
          <w:color w:val="000000" w:themeColor="text1"/>
          <w:sz w:val="28"/>
          <w:szCs w:val="28"/>
          <w:shd w:val="clear" w:color="auto" w:fill="FFFFFF"/>
        </w:rPr>
        <w:t>разделе 3 «</w:t>
      </w:r>
      <w:r w:rsidR="008626A7" w:rsidRPr="00904071">
        <w:rPr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  <w:r w:rsidR="008626A7" w:rsidRPr="00904071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="00105B51">
        <w:rPr>
          <w:color w:val="000000" w:themeColor="text1"/>
          <w:sz w:val="28"/>
          <w:szCs w:val="28"/>
        </w:rPr>
        <w:t>в</w:t>
      </w:r>
      <w:r w:rsidR="00105B51" w:rsidRPr="00105B51">
        <w:rPr>
          <w:color w:val="000000" w:themeColor="text1"/>
          <w:sz w:val="28"/>
          <w:szCs w:val="28"/>
        </w:rPr>
        <w:t xml:space="preserve">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услуги.</w:t>
      </w:r>
    </w:p>
    <w:p w14:paraId="092FA4B2" w14:textId="63E05CBE" w:rsidR="00FC3066" w:rsidRDefault="005A4418" w:rsidP="008626A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F1268">
        <w:rPr>
          <w:color w:val="000000" w:themeColor="text1"/>
          <w:sz w:val="28"/>
          <w:szCs w:val="28"/>
          <w:highlight w:val="yellow"/>
        </w:rPr>
        <w:t xml:space="preserve">Вместе с тем детализация требований к административным процедурам в зависимости от профилирования заявителя представляется целесообразной после </w:t>
      </w:r>
      <w:r w:rsidR="008626A7" w:rsidRPr="001F1268">
        <w:rPr>
          <w:color w:val="000000" w:themeColor="text1"/>
          <w:sz w:val="28"/>
          <w:szCs w:val="28"/>
          <w:highlight w:val="yellow"/>
        </w:rPr>
        <w:t>получения возможности использования Конструктора цифровых регламентов.</w:t>
      </w:r>
    </w:p>
    <w:p w14:paraId="3152CD8D" w14:textId="77777777" w:rsidR="008626A7" w:rsidRDefault="008626A7" w:rsidP="008626A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11811800" w14:textId="3E5E7011" w:rsidR="00AC200F" w:rsidRPr="00AC200F" w:rsidRDefault="008626A7" w:rsidP="00AC20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C200F">
        <w:rPr>
          <w:color w:val="000000" w:themeColor="text1"/>
          <w:sz w:val="28"/>
          <w:szCs w:val="28"/>
        </w:rPr>
        <w:t>Обращаем внимание на то, что с</w:t>
      </w:r>
      <w:r w:rsidR="00AC200F" w:rsidRPr="00AC200F">
        <w:rPr>
          <w:color w:val="000000" w:themeColor="text1"/>
          <w:sz w:val="28"/>
          <w:szCs w:val="28"/>
        </w:rPr>
        <w:t xml:space="preserve"> учетом</w:t>
      </w:r>
      <w:r w:rsidRPr="00AC200F">
        <w:rPr>
          <w:color w:val="000000" w:themeColor="text1"/>
          <w:sz w:val="28"/>
          <w:szCs w:val="28"/>
        </w:rPr>
        <w:t xml:space="preserve"> </w:t>
      </w:r>
      <w:r w:rsidR="00AC200F" w:rsidRPr="00AC200F">
        <w:rPr>
          <w:color w:val="000000" w:themeColor="text1"/>
          <w:sz w:val="28"/>
          <w:szCs w:val="28"/>
          <w:shd w:val="clear" w:color="auto" w:fill="FFFFFF"/>
        </w:rPr>
        <w:t>Федерального закона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</w:t>
      </w:r>
      <w:r w:rsidR="00AC200F">
        <w:rPr>
          <w:color w:val="000000" w:themeColor="text1"/>
          <w:sz w:val="28"/>
          <w:szCs w:val="28"/>
          <w:shd w:val="clear" w:color="auto" w:fill="FFFFFF"/>
        </w:rPr>
        <w:t xml:space="preserve">, если муниципальная услуга может быть предоставлена на </w:t>
      </w:r>
      <w:r w:rsidR="00AC200F">
        <w:rPr>
          <w:color w:val="000000" w:themeColor="text1"/>
          <w:sz w:val="28"/>
          <w:szCs w:val="28"/>
          <w:shd w:val="clear" w:color="auto" w:fill="FFFFFF"/>
        </w:rPr>
        <w:lastRenderedPageBreak/>
        <w:t>базе МФЦ, то раздел 5 административного регламента целесообразно изложить в следующей редакции:</w:t>
      </w:r>
    </w:p>
    <w:p w14:paraId="24C4F4D5" w14:textId="20827093" w:rsidR="008626A7" w:rsidRPr="00AC200F" w:rsidRDefault="008626A7" w:rsidP="00AC20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585C01D" w14:textId="1EFCDDD0" w:rsidR="005A340B" w:rsidRPr="00AC200F" w:rsidRDefault="00AC200F" w:rsidP="005A340B">
      <w:pPr>
        <w:widowControl w:val="0"/>
        <w:jc w:val="center"/>
        <w:rPr>
          <w:b/>
          <w:color w:val="000000"/>
          <w:sz w:val="28"/>
          <w:szCs w:val="28"/>
        </w:rPr>
      </w:pPr>
      <w:r w:rsidRPr="00AC200F">
        <w:rPr>
          <w:b/>
          <w:color w:val="000000"/>
          <w:sz w:val="28"/>
          <w:szCs w:val="28"/>
        </w:rPr>
        <w:t>«</w:t>
      </w:r>
      <w:r w:rsidR="005A340B" w:rsidRPr="00AC200F">
        <w:rPr>
          <w:b/>
          <w:color w:val="000000"/>
          <w:sz w:val="28"/>
          <w:szCs w:val="28"/>
        </w:rPr>
        <w:t xml:space="preserve">5. Досудебный (внесудебный) порядок обжалования решений </w:t>
      </w:r>
    </w:p>
    <w:p w14:paraId="0727F41A" w14:textId="77777777" w:rsidR="005A340B" w:rsidRPr="00AC200F" w:rsidRDefault="005A340B" w:rsidP="005A340B">
      <w:pPr>
        <w:widowControl w:val="0"/>
        <w:jc w:val="center"/>
        <w:rPr>
          <w:b/>
          <w:color w:val="000000"/>
          <w:sz w:val="28"/>
          <w:szCs w:val="28"/>
        </w:rPr>
      </w:pPr>
      <w:r w:rsidRPr="00AC200F">
        <w:rPr>
          <w:b/>
          <w:color w:val="000000"/>
          <w:sz w:val="28"/>
          <w:szCs w:val="28"/>
        </w:rPr>
        <w:t>и действий (бездействия) органа местного самоуправления,</w:t>
      </w:r>
    </w:p>
    <w:p w14:paraId="22CC3B93" w14:textId="29FE231C" w:rsidR="005A340B" w:rsidRPr="00AC200F" w:rsidRDefault="005A340B" w:rsidP="005A340B">
      <w:pPr>
        <w:widowControl w:val="0"/>
        <w:jc w:val="center"/>
        <w:rPr>
          <w:b/>
          <w:color w:val="000000"/>
          <w:sz w:val="28"/>
          <w:szCs w:val="28"/>
        </w:rPr>
      </w:pPr>
      <w:r w:rsidRPr="00AC200F">
        <w:rPr>
          <w:b/>
          <w:color w:val="000000"/>
          <w:sz w:val="28"/>
          <w:szCs w:val="28"/>
        </w:rPr>
        <w:t xml:space="preserve">предоставляющего </w:t>
      </w:r>
      <w:r w:rsidR="00AC200F">
        <w:rPr>
          <w:b/>
          <w:color w:val="000000"/>
          <w:sz w:val="28"/>
          <w:szCs w:val="28"/>
        </w:rPr>
        <w:t>У</w:t>
      </w:r>
      <w:r w:rsidRPr="00AC200F">
        <w:rPr>
          <w:b/>
          <w:color w:val="000000"/>
          <w:sz w:val="28"/>
          <w:szCs w:val="28"/>
        </w:rPr>
        <w:t xml:space="preserve">слугу, МФЦ, а также должностных лиц органа местного самоуправления, предоставляющего </w:t>
      </w:r>
      <w:r w:rsidR="00AC200F">
        <w:rPr>
          <w:b/>
          <w:color w:val="000000"/>
          <w:sz w:val="28"/>
          <w:szCs w:val="28"/>
        </w:rPr>
        <w:t>У</w:t>
      </w:r>
      <w:r w:rsidRPr="00AC200F">
        <w:rPr>
          <w:b/>
          <w:color w:val="000000"/>
          <w:sz w:val="28"/>
          <w:szCs w:val="28"/>
        </w:rPr>
        <w:t>слугу, муниципальных служащих, работников МФЦ</w:t>
      </w:r>
    </w:p>
    <w:p w14:paraId="10163DBD" w14:textId="77777777" w:rsidR="005A340B" w:rsidRPr="00AC200F" w:rsidRDefault="005A340B" w:rsidP="005A340B">
      <w:pPr>
        <w:widowControl w:val="0"/>
        <w:jc w:val="both"/>
        <w:rPr>
          <w:color w:val="000000"/>
          <w:sz w:val="28"/>
          <w:szCs w:val="28"/>
        </w:rPr>
      </w:pPr>
    </w:p>
    <w:p w14:paraId="404B2C24" w14:textId="299E6759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5.1.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>слуги:</w:t>
      </w:r>
    </w:p>
    <w:p w14:paraId="1EE92890" w14:textId="6C614D4B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5.1.1. Заявители имеют право на обжалование решений и действий (бездействия)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>а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предоставляющего Услугу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, МФЦ, должностного лица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>а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предоставляющего Услугу,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 либо муниципального служащего,</w:t>
      </w:r>
      <w:r w:rsidRPr="00AC200F">
        <w:rPr>
          <w:b/>
          <w:color w:val="000000"/>
          <w:sz w:val="28"/>
          <w:szCs w:val="28"/>
        </w:rPr>
        <w:t xml:space="preserve"> </w:t>
      </w:r>
      <w:r w:rsidRPr="00AC200F">
        <w:rPr>
          <w:bCs/>
          <w:color w:val="000000"/>
          <w:sz w:val="28"/>
          <w:szCs w:val="28"/>
        </w:rPr>
        <w:t>работника МФЦ</w:t>
      </w:r>
      <w:r w:rsidRPr="00AC200F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71C5DABA" w14:textId="1DC95B19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5.1.2. Жалоба подается в письменной форме на бумажном носителе, в электронной форме в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 xml:space="preserve">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предоставляющий Услугу,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 или МФЦ.</w:t>
      </w:r>
    </w:p>
    <w:p w14:paraId="4E64F72C" w14:textId="7BAE2C11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5.1.3. Жалоба на решения и действия (бездействие)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>а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предоставляющего Услугу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, МФЦ, должностного лица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>а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предоставляющего Услугу,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 либо муниципального служащего,</w:t>
      </w:r>
      <w:r w:rsidRPr="00AC200F">
        <w:rPr>
          <w:b/>
          <w:color w:val="000000"/>
          <w:sz w:val="28"/>
          <w:szCs w:val="28"/>
        </w:rPr>
        <w:t xml:space="preserve"> </w:t>
      </w:r>
      <w:r w:rsidRPr="00AC200F">
        <w:rPr>
          <w:bCs/>
          <w:color w:val="000000"/>
          <w:sz w:val="28"/>
          <w:szCs w:val="28"/>
        </w:rPr>
        <w:t>работника МФЦ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 может быть направлена по почте, через МФЦ, с использованием информационно-телекоммуникационной сети Интернет, официального сайта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>а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предоставляющего Услугу</w:t>
      </w:r>
      <w:r w:rsidRPr="00AC200F">
        <w:rPr>
          <w:rFonts w:eastAsia="Calibri"/>
          <w:color w:val="000000"/>
          <w:sz w:val="28"/>
          <w:szCs w:val="28"/>
          <w:lang w:eastAsia="en-US"/>
        </w:rPr>
        <w:t>, Единого портала либо регионального портала, а также может быть принята при личном приеме заявителя.</w:t>
      </w:r>
    </w:p>
    <w:p w14:paraId="126B3884" w14:textId="77777777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>5.1.4. Жалоба должна содержать:</w:t>
      </w:r>
    </w:p>
    <w:p w14:paraId="3663D826" w14:textId="61560148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а) наименование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>а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предоставляющего Услугу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, МФЦ, фамилию, имя, отчество должностного лица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>а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предоставляющего Услугу,</w:t>
      </w:r>
      <w:r w:rsidR="00AC200F" w:rsidRPr="00AC20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либо муниципального </w:t>
      </w:r>
      <w:r w:rsidRPr="00AC200F">
        <w:rPr>
          <w:rFonts w:eastAsia="Calibri"/>
          <w:color w:val="000000"/>
          <w:sz w:val="28"/>
          <w:szCs w:val="28"/>
          <w:lang w:eastAsia="en-US"/>
        </w:rPr>
        <w:lastRenderedPageBreak/>
        <w:t>служащего,</w:t>
      </w:r>
      <w:r w:rsidRPr="00AC200F">
        <w:rPr>
          <w:b/>
          <w:color w:val="000000"/>
          <w:sz w:val="28"/>
          <w:szCs w:val="28"/>
        </w:rPr>
        <w:t xml:space="preserve"> </w:t>
      </w:r>
      <w:r w:rsidRPr="00AC200F">
        <w:rPr>
          <w:bCs/>
          <w:color w:val="000000"/>
          <w:sz w:val="28"/>
          <w:szCs w:val="28"/>
        </w:rPr>
        <w:t>работника МФЦ</w:t>
      </w:r>
      <w:r w:rsidRPr="00AC200F">
        <w:rPr>
          <w:rFonts w:eastAsia="Calibri"/>
          <w:color w:val="000000"/>
          <w:sz w:val="28"/>
          <w:szCs w:val="28"/>
          <w:lang w:eastAsia="en-US"/>
        </w:rPr>
        <w:t>, решения и действия (бездействие) которых обжалуются;</w:t>
      </w:r>
    </w:p>
    <w:p w14:paraId="2F680C7D" w14:textId="77777777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5B3D35A" w14:textId="5C1F522E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в) сведения об обжалуемых решениях и действиях (бездействии)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>а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предоставляющего Услугу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, МФЦ, должностного лица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>а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предоставляющего Услугу,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 либо муниципального служащего,</w:t>
      </w:r>
      <w:r w:rsidRPr="00AC200F">
        <w:rPr>
          <w:b/>
          <w:color w:val="000000"/>
          <w:sz w:val="28"/>
          <w:szCs w:val="28"/>
        </w:rPr>
        <w:t xml:space="preserve"> </w:t>
      </w:r>
      <w:r w:rsidRPr="00AC200F">
        <w:rPr>
          <w:bCs/>
          <w:color w:val="000000"/>
          <w:sz w:val="28"/>
          <w:szCs w:val="28"/>
        </w:rPr>
        <w:t>работника МФЦ</w:t>
      </w:r>
      <w:r w:rsidRPr="00AC200F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1EC00986" w14:textId="19FF5FC4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г) доводы, на основании которых заявитель не согласен с решением и действием (бездействием)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>а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предоставляющего Услугу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, МФЦ, должностного лица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>а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предоставляющего Услугу</w:t>
      </w:r>
      <w:r w:rsidR="00AC200F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AC200F">
        <w:rPr>
          <w:rFonts w:eastAsia="Calibri"/>
          <w:color w:val="000000"/>
          <w:sz w:val="28"/>
          <w:szCs w:val="28"/>
          <w:lang w:eastAsia="en-US"/>
        </w:rPr>
        <w:t>либо муниципального служащего,</w:t>
      </w:r>
      <w:r w:rsidRPr="00AC200F">
        <w:rPr>
          <w:b/>
          <w:color w:val="000000"/>
          <w:sz w:val="28"/>
          <w:szCs w:val="28"/>
        </w:rPr>
        <w:t xml:space="preserve"> </w:t>
      </w:r>
      <w:r w:rsidRPr="00AC200F">
        <w:rPr>
          <w:bCs/>
          <w:color w:val="000000"/>
          <w:sz w:val="28"/>
          <w:szCs w:val="28"/>
        </w:rPr>
        <w:t>работника МФЦ</w:t>
      </w:r>
      <w:r w:rsidRPr="00AC200F">
        <w:rPr>
          <w:rFonts w:eastAsia="Calibri"/>
          <w:color w:val="000000"/>
          <w:sz w:val="28"/>
          <w:szCs w:val="28"/>
          <w:lang w:eastAsia="en-US"/>
        </w:rPr>
        <w:t>. Заявителем могут быть представлены документы (при наличии), подтверждающие доводы заявителя, либо их копии.</w:t>
      </w:r>
    </w:p>
    <w:p w14:paraId="483A2DC0" w14:textId="77777777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>5.2. Предмет досудебного (внесудебного) обжалования.</w:t>
      </w:r>
    </w:p>
    <w:p w14:paraId="7AF9F0F1" w14:textId="77777777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>Предметом досудебного (внесудебного) обжалования являются в том числе:</w:t>
      </w:r>
    </w:p>
    <w:p w14:paraId="619D57B8" w14:textId="4A77CE53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а) нарушение срока регистрации запроса о предоставлении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>слуги;</w:t>
      </w:r>
    </w:p>
    <w:p w14:paraId="6C3B0595" w14:textId="54A39F4F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б) нарушение срока предоставления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>слуги;</w:t>
      </w:r>
    </w:p>
    <w:p w14:paraId="2F5219DE" w14:textId="62CBD955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>слуги;</w:t>
      </w:r>
    </w:p>
    <w:p w14:paraId="7BB7337C" w14:textId="39FCE35F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AC200F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правовыми актами субъектов Российской Федерации, муниципальными правовыми актами для предоставления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>слуги, у заявителя;</w:t>
      </w:r>
    </w:p>
    <w:p w14:paraId="3E3F1415" w14:textId="0E9D26ED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д) отказ в предоставлении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>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14F2432C" w14:textId="7D66DCE1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е) затребование с заявителя при предоставлении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>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2D07A4C9" w14:textId="0D77D219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ж) отказ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>а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предоставляющего Услугу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, МФЦ в исправлении допущенных им опечаток и ошибок в выданных в результате предоставления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>слуги документах либо нарушение установленного срока таких исправлений;</w:t>
      </w:r>
    </w:p>
    <w:p w14:paraId="19497688" w14:textId="2BFA0464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з) нарушение срока или порядка выдачи документов по результатам предоставления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>слуги;</w:t>
      </w:r>
    </w:p>
    <w:p w14:paraId="32550C22" w14:textId="29E27716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и) приостановление предоставления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>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03BF4E32" w14:textId="4325C8BE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к) требование у заявителя при предоставлении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слуги, либо в предоставлении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>слуги, за исключением случаев, предусмотренных пунктом 4 части 1 статьи 7 Федерального закона № 210-ФЗ.</w:t>
      </w:r>
    </w:p>
    <w:p w14:paraId="5D277F79" w14:textId="414F4125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5.3. Основанием для начала процедуры досудебного (внесудебного) обжалования является поступление жалобы в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 xml:space="preserve">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предоставляющий Услугу,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 или МФЦ.</w:t>
      </w:r>
    </w:p>
    <w:p w14:paraId="4F521E59" w14:textId="77777777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>5.4. Заявитель имеет право на получение информации и документов, необходимых для обоснования и рассмотрения жалобы.</w:t>
      </w:r>
    </w:p>
    <w:p w14:paraId="1C630A8F" w14:textId="77777777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>5.5. Сроки рассмотрения жалобы.</w:t>
      </w:r>
    </w:p>
    <w:p w14:paraId="1E98DBB4" w14:textId="6AE82A31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5.5.1. Жалоба, поступившая </w:t>
      </w:r>
      <w:r w:rsidR="00AC200F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 xml:space="preserve">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предоставляющий Услугу,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 или МФЦ, подлежит рассмотрению в течение пятнадцати рабочих дней со дня ее регистрации, а в случае обжалования отказа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>а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предоставляющего Услугу</w:t>
      </w:r>
      <w:r w:rsidRPr="00AC200F">
        <w:rPr>
          <w:rFonts w:eastAsia="Calibri"/>
          <w:color w:val="000000"/>
          <w:sz w:val="28"/>
          <w:szCs w:val="28"/>
          <w:lang w:eastAsia="en-US"/>
        </w:rPr>
        <w:t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6931545E" w14:textId="77777777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>5.6. Результат досудебного (внесудебного) обжалования.</w:t>
      </w:r>
    </w:p>
    <w:p w14:paraId="247E7B08" w14:textId="77777777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0" w:name="Par27"/>
      <w:bookmarkEnd w:id="0"/>
      <w:r w:rsidRPr="00AC200F">
        <w:rPr>
          <w:rFonts w:eastAsia="Calibri"/>
          <w:color w:val="000000"/>
          <w:sz w:val="28"/>
          <w:szCs w:val="28"/>
          <w:lang w:eastAsia="en-US"/>
        </w:rPr>
        <w:t>5.6.1. По результатам рассмотрения жалобы принимается одно из следующих решений:</w:t>
      </w:r>
    </w:p>
    <w:p w14:paraId="2342B66D" w14:textId="6F27D38B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>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515D493D" w14:textId="77777777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>2) в удовлетворении жалобы отказывается.</w:t>
      </w:r>
    </w:p>
    <w:p w14:paraId="02CF9A9B" w14:textId="77777777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>5.6.2. Мотивированный ответ о результатах рассмотрения жалобы направляется заявителю в письменной форме и по желанию заявителя – в электронной форме не позднее дня, следующего за днем принятия решения, указанного в подпункте 5.5.1 пункта 5.5 Административного регламента.</w:t>
      </w:r>
    </w:p>
    <w:p w14:paraId="716ADFEE" w14:textId="361648F4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5.6.3. В случае признания жалобы подлежащей удовлетворению в ответе заявителю, указанном в пункте 5.6.2 Административного регламента, дается информация о действиях, осуществляемых </w:t>
      </w:r>
      <w:r w:rsidR="00AC200F">
        <w:rPr>
          <w:noProof/>
          <w:sz w:val="28"/>
          <w:szCs w:val="28"/>
        </w:rPr>
        <w:t>о</w:t>
      </w:r>
      <w:r w:rsidR="00AC200F" w:rsidRPr="00726627">
        <w:rPr>
          <w:noProof/>
          <w:sz w:val="28"/>
          <w:szCs w:val="28"/>
        </w:rPr>
        <w:t>рган</w:t>
      </w:r>
      <w:r w:rsidR="00AC200F">
        <w:rPr>
          <w:noProof/>
          <w:sz w:val="28"/>
          <w:szCs w:val="28"/>
        </w:rPr>
        <w:t>ом местного самоуправления</w:t>
      </w:r>
      <w:r w:rsidR="00AC200F" w:rsidRPr="00726627">
        <w:rPr>
          <w:sz w:val="28"/>
          <w:szCs w:val="28"/>
        </w:rPr>
        <w:t>,</w:t>
      </w:r>
      <w:r w:rsidR="00AC200F">
        <w:rPr>
          <w:sz w:val="28"/>
          <w:szCs w:val="28"/>
        </w:rPr>
        <w:t xml:space="preserve"> </w:t>
      </w:r>
      <w:r w:rsidR="00AC200F">
        <w:rPr>
          <w:sz w:val="28"/>
          <w:szCs w:val="28"/>
        </w:rPr>
        <w:lastRenderedPageBreak/>
        <w:t>предоставляющим Услугу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, МФЦ, в целях незамедлительного устранения выявленных нарушений при оказании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 xml:space="preserve">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AC200F">
        <w:rPr>
          <w:rFonts w:eastAsia="Calibri"/>
          <w:color w:val="000000"/>
          <w:sz w:val="28"/>
          <w:szCs w:val="28"/>
          <w:lang w:eastAsia="en-US"/>
        </w:rPr>
        <w:t>У</w:t>
      </w:r>
      <w:r w:rsidRPr="00AC200F">
        <w:rPr>
          <w:rFonts w:eastAsia="Calibri"/>
          <w:color w:val="000000"/>
          <w:sz w:val="28"/>
          <w:szCs w:val="28"/>
          <w:lang w:eastAsia="en-US"/>
        </w:rPr>
        <w:t>слуги.</w:t>
      </w:r>
    </w:p>
    <w:p w14:paraId="2C1DB370" w14:textId="77777777" w:rsidR="005A340B" w:rsidRPr="00AC200F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>5.6.4. В случае признания жалобы не подлежащей удовлетворению в ответе заявителю, указанном в пункте 5.6.2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A79918E" w14:textId="4A4EA673" w:rsidR="005A340B" w:rsidRDefault="005A340B" w:rsidP="005A34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200F">
        <w:rPr>
          <w:rFonts w:eastAsia="Calibri"/>
          <w:color w:val="000000"/>
          <w:sz w:val="28"/>
          <w:szCs w:val="28"/>
          <w:lang w:eastAsia="en-US"/>
        </w:rPr>
        <w:t>5.6.5.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Pr="00AC200F">
        <w:rPr>
          <w:sz w:val="28"/>
          <w:szCs w:val="28"/>
        </w:rPr>
        <w:t>.</w:t>
      </w:r>
      <w:r w:rsidR="00AC200F" w:rsidRPr="00AC200F">
        <w:rPr>
          <w:sz w:val="28"/>
          <w:szCs w:val="28"/>
        </w:rPr>
        <w:t>».</w:t>
      </w:r>
      <w:r w:rsidRPr="00FC2461">
        <w:rPr>
          <w:sz w:val="28"/>
          <w:szCs w:val="28"/>
        </w:rPr>
        <w:t xml:space="preserve"> </w:t>
      </w:r>
    </w:p>
    <w:p w14:paraId="192D95E7" w14:textId="6FA275C9" w:rsidR="00886689" w:rsidRDefault="00886689" w:rsidP="00886689"/>
    <w:sectPr w:rsidR="00886689" w:rsidSect="006A2327">
      <w:headerReference w:type="even" r:id="rId9"/>
      <w:headerReference w:type="default" r:id="rId10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46C8" w14:textId="77777777" w:rsidR="00B20E8E" w:rsidRDefault="00B20E8E" w:rsidP="006A2327">
      <w:r>
        <w:separator/>
      </w:r>
    </w:p>
  </w:endnote>
  <w:endnote w:type="continuationSeparator" w:id="0">
    <w:p w14:paraId="40426564" w14:textId="77777777" w:rsidR="00B20E8E" w:rsidRDefault="00B20E8E" w:rsidP="006A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24EB" w14:textId="77777777" w:rsidR="00B20E8E" w:rsidRDefault="00B20E8E" w:rsidP="006A2327">
      <w:r>
        <w:separator/>
      </w:r>
    </w:p>
  </w:footnote>
  <w:footnote w:type="continuationSeparator" w:id="0">
    <w:p w14:paraId="6C622C98" w14:textId="77777777" w:rsidR="00B20E8E" w:rsidRDefault="00B20E8E" w:rsidP="006A2327">
      <w:r>
        <w:continuationSeparator/>
      </w:r>
    </w:p>
  </w:footnote>
  <w:footnote w:id="1">
    <w:p w14:paraId="4BE53E5D" w14:textId="02C3365B" w:rsidR="003A2C2B" w:rsidRPr="003A2C2B" w:rsidRDefault="003A2C2B" w:rsidP="003A2C2B">
      <w:pPr>
        <w:pStyle w:val="aa"/>
        <w:jc w:val="both"/>
        <w:rPr>
          <w:sz w:val="24"/>
          <w:szCs w:val="24"/>
        </w:rPr>
      </w:pPr>
      <w:r w:rsidRPr="003A2C2B">
        <w:rPr>
          <w:rStyle w:val="ac"/>
          <w:sz w:val="24"/>
          <w:szCs w:val="24"/>
        </w:rPr>
        <w:footnoteRef/>
      </w:r>
      <w:r w:rsidRPr="003A2C2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З</w:t>
      </w:r>
      <w:r w:rsidRPr="003A2C2B">
        <w:rPr>
          <w:noProof/>
          <w:sz w:val="24"/>
          <w:szCs w:val="24"/>
        </w:rPr>
        <w:t>десь предложено регулирование для физических лиц</w:t>
      </w:r>
      <w:r w:rsidR="002079C4">
        <w:rPr>
          <w:noProof/>
          <w:sz w:val="24"/>
          <w:szCs w:val="24"/>
        </w:rPr>
        <w:t>.</w:t>
      </w:r>
      <w:r w:rsidRPr="003A2C2B">
        <w:rPr>
          <w:noProof/>
          <w:sz w:val="24"/>
          <w:szCs w:val="24"/>
        </w:rPr>
        <w:t xml:space="preserve"> </w:t>
      </w:r>
      <w:r w:rsidR="002079C4">
        <w:rPr>
          <w:noProof/>
          <w:sz w:val="24"/>
          <w:szCs w:val="24"/>
        </w:rPr>
        <w:t>Д</w:t>
      </w:r>
      <w:r w:rsidRPr="003A2C2B">
        <w:rPr>
          <w:noProof/>
          <w:sz w:val="24"/>
          <w:szCs w:val="24"/>
        </w:rPr>
        <w:t>ля юридических лиц или для других особых субъектов получения услуги с учетом специфики услуги, если такая специфика имеется, должны быть предусмотрены другие варианты регулирования</w:t>
      </w:r>
      <w:r>
        <w:rPr>
          <w:noProof/>
          <w:sz w:val="24"/>
          <w:szCs w:val="24"/>
        </w:rPr>
        <w:t>.</w:t>
      </w:r>
    </w:p>
  </w:footnote>
  <w:footnote w:id="2">
    <w:p w14:paraId="5613DB9D" w14:textId="30C7F56E" w:rsidR="002079C4" w:rsidRPr="000F40DF" w:rsidRDefault="002079C4" w:rsidP="000F40DF">
      <w:pPr>
        <w:pStyle w:val="aa"/>
        <w:jc w:val="both"/>
        <w:rPr>
          <w:sz w:val="24"/>
          <w:szCs w:val="24"/>
        </w:rPr>
      </w:pPr>
      <w:r w:rsidRPr="003A2C2B">
        <w:rPr>
          <w:rStyle w:val="ac"/>
          <w:sz w:val="24"/>
          <w:szCs w:val="24"/>
        </w:rPr>
        <w:footnoteRef/>
      </w:r>
      <w:r w:rsidRPr="003A2C2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З</w:t>
      </w:r>
      <w:r w:rsidRPr="003A2C2B">
        <w:rPr>
          <w:noProof/>
          <w:sz w:val="24"/>
          <w:szCs w:val="24"/>
        </w:rPr>
        <w:t>десь предложено регулирование для физических лиц</w:t>
      </w:r>
      <w:r>
        <w:rPr>
          <w:noProof/>
          <w:sz w:val="24"/>
          <w:szCs w:val="24"/>
        </w:rPr>
        <w:t>.</w:t>
      </w:r>
      <w:r w:rsidRPr="003A2C2B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Д</w:t>
      </w:r>
      <w:r w:rsidRPr="003A2C2B">
        <w:rPr>
          <w:noProof/>
          <w:sz w:val="24"/>
          <w:szCs w:val="24"/>
        </w:rPr>
        <w:t xml:space="preserve">ля юридических лиц или для других особых субъектов получения услуги с учетом специфики услуги, если такая специфика </w:t>
      </w:r>
      <w:r w:rsidRPr="000F40DF">
        <w:rPr>
          <w:noProof/>
          <w:sz w:val="24"/>
          <w:szCs w:val="24"/>
        </w:rPr>
        <w:t>имеется, должны быть предусмотрены другие варианты регулирования.</w:t>
      </w:r>
    </w:p>
  </w:footnote>
  <w:footnote w:id="3">
    <w:p w14:paraId="796CA9F2" w14:textId="00B94E7E" w:rsidR="000F40DF" w:rsidRDefault="000F40DF" w:rsidP="000F40DF">
      <w:pPr>
        <w:pStyle w:val="aa"/>
        <w:jc w:val="both"/>
      </w:pPr>
      <w:r w:rsidRPr="000F40DF">
        <w:rPr>
          <w:rStyle w:val="ac"/>
          <w:sz w:val="24"/>
          <w:szCs w:val="24"/>
        </w:rPr>
        <w:footnoteRef/>
      </w:r>
      <w:r w:rsidRPr="000F40DF">
        <w:rPr>
          <w:sz w:val="24"/>
          <w:szCs w:val="24"/>
        </w:rPr>
        <w:t xml:space="preserve"> В настоящее время в некоторых административных регламентах в качестве информационной системы, отражающей факт получения заявителем результата предоставления муниципальной услуги</w:t>
      </w:r>
      <w:r>
        <w:rPr>
          <w:sz w:val="24"/>
          <w:szCs w:val="24"/>
        </w:rPr>
        <w:t>, указана</w:t>
      </w:r>
      <w:r w:rsidRPr="000F40DF">
        <w:rPr>
          <w:sz w:val="24"/>
          <w:szCs w:val="24"/>
        </w:rPr>
        <w:t xml:space="preserve"> ГИС СО «САМВ». ГИС СО «САМВ» рекомендуем исключить.</w:t>
      </w:r>
    </w:p>
  </w:footnote>
  <w:footnote w:id="4">
    <w:p w14:paraId="2ED73DF1" w14:textId="77777777" w:rsidR="003B5A59" w:rsidRDefault="00E06263" w:rsidP="003B5A59">
      <w:pPr>
        <w:spacing w:line="276" w:lineRule="auto"/>
        <w:jc w:val="both"/>
      </w:pPr>
      <w:r>
        <w:rPr>
          <w:rStyle w:val="ac"/>
        </w:rPr>
        <w:footnoteRef/>
      </w:r>
      <w:r>
        <w:t xml:space="preserve"> </w:t>
      </w:r>
      <w:r w:rsidRPr="003B5A59">
        <w:t xml:space="preserve">Данная информационная система указывается в случае её использования. </w:t>
      </w:r>
    </w:p>
    <w:p w14:paraId="4AD610F4" w14:textId="4B362255" w:rsidR="00E06263" w:rsidRPr="007565F9" w:rsidRDefault="003B5A59" w:rsidP="000F40DF">
      <w:pPr>
        <w:jc w:val="both"/>
      </w:pPr>
      <w:r>
        <w:t>Также может быть указана</w:t>
      </w:r>
      <w:r w:rsidRPr="003B5A59">
        <w:t xml:space="preserve"> государственная информационная система Самарской области «Система по обеспечению информационной поддержки предоставления услуг в электронной форме в сфере строительства» (в случае использования</w:t>
      </w:r>
      <w:r>
        <w:t xml:space="preserve"> такой</w:t>
      </w:r>
      <w:r w:rsidRPr="003B5A59">
        <w:t xml:space="preserve"> системы мин</w:t>
      </w:r>
      <w:r>
        <w:t xml:space="preserve">истерства </w:t>
      </w:r>
      <w:r w:rsidRPr="007565F9">
        <w:t>строительства Самарской области при предоставлении услуг в сфере строительства).</w:t>
      </w:r>
    </w:p>
  </w:footnote>
  <w:footnote w:id="5">
    <w:p w14:paraId="064832D0" w14:textId="26CFFEBC" w:rsidR="00B0362D" w:rsidRPr="007565F9" w:rsidRDefault="00B0362D" w:rsidP="000F40DF">
      <w:pPr>
        <w:pStyle w:val="aa"/>
        <w:jc w:val="both"/>
        <w:rPr>
          <w:sz w:val="24"/>
          <w:szCs w:val="24"/>
        </w:rPr>
      </w:pPr>
      <w:r w:rsidRPr="007565F9">
        <w:rPr>
          <w:rStyle w:val="ac"/>
          <w:sz w:val="24"/>
          <w:szCs w:val="24"/>
        </w:rPr>
        <w:footnoteRef/>
      </w:r>
      <w:r w:rsidRPr="007565F9">
        <w:rPr>
          <w:sz w:val="24"/>
          <w:szCs w:val="24"/>
        </w:rPr>
        <w:t xml:space="preserve"> </w:t>
      </w:r>
      <w:r w:rsidRPr="007565F9">
        <w:rPr>
          <w:iCs/>
          <w:sz w:val="24"/>
          <w:szCs w:val="24"/>
        </w:rPr>
        <w:t xml:space="preserve">Государственная информационная система Самарской области «Система многофункциональных центров предоставления государственных и муниципальных услуг» может быть указана в случае </w:t>
      </w:r>
      <w:r w:rsidR="007565F9" w:rsidRPr="007565F9">
        <w:rPr>
          <w:iCs/>
          <w:sz w:val="24"/>
          <w:szCs w:val="24"/>
        </w:rPr>
        <w:t>предоставлени</w:t>
      </w:r>
      <w:r w:rsidR="000F40DF">
        <w:rPr>
          <w:iCs/>
          <w:sz w:val="24"/>
          <w:szCs w:val="24"/>
        </w:rPr>
        <w:t>я</w:t>
      </w:r>
      <w:r w:rsidR="007565F9" w:rsidRPr="007565F9">
        <w:rPr>
          <w:iCs/>
          <w:sz w:val="24"/>
          <w:szCs w:val="24"/>
        </w:rPr>
        <w:t xml:space="preserve"> муниципальной услуги на базе МФЦ.</w:t>
      </w:r>
    </w:p>
  </w:footnote>
  <w:footnote w:id="6">
    <w:p w14:paraId="62D1DA30" w14:textId="11D57958" w:rsidR="007E4C2B" w:rsidRPr="0082164A" w:rsidRDefault="007E4C2B" w:rsidP="0082164A">
      <w:pPr>
        <w:pStyle w:val="aa"/>
        <w:jc w:val="both"/>
        <w:rPr>
          <w:sz w:val="24"/>
          <w:szCs w:val="24"/>
        </w:rPr>
      </w:pPr>
      <w:r w:rsidRPr="007E4C2B">
        <w:rPr>
          <w:rStyle w:val="ac"/>
          <w:sz w:val="24"/>
          <w:szCs w:val="24"/>
        </w:rPr>
        <w:footnoteRef/>
      </w:r>
      <w:r w:rsidRPr="007E4C2B">
        <w:rPr>
          <w:sz w:val="24"/>
          <w:szCs w:val="24"/>
        </w:rPr>
        <w:t xml:space="preserve"> </w:t>
      </w:r>
      <w:r>
        <w:rPr>
          <w:sz w:val="24"/>
          <w:szCs w:val="24"/>
        </w:rPr>
        <w:t>Здесь и далее с</w:t>
      </w:r>
      <w:r w:rsidRPr="007E4C2B">
        <w:rPr>
          <w:sz w:val="24"/>
          <w:szCs w:val="24"/>
        </w:rPr>
        <w:t xml:space="preserve">рок </w:t>
      </w:r>
      <w:r>
        <w:rPr>
          <w:sz w:val="24"/>
          <w:szCs w:val="24"/>
        </w:rPr>
        <w:t xml:space="preserve">должен </w:t>
      </w:r>
      <w:r w:rsidRPr="007E4C2B">
        <w:rPr>
          <w:sz w:val="24"/>
          <w:szCs w:val="24"/>
        </w:rPr>
        <w:t>указыва</w:t>
      </w:r>
      <w:r>
        <w:rPr>
          <w:sz w:val="24"/>
          <w:szCs w:val="24"/>
        </w:rPr>
        <w:t>ться</w:t>
      </w:r>
      <w:r w:rsidRPr="007E4C2B">
        <w:rPr>
          <w:sz w:val="24"/>
          <w:szCs w:val="24"/>
        </w:rPr>
        <w:t xml:space="preserve"> с учетом специфики муниципальной услуги.</w:t>
      </w:r>
      <w:r>
        <w:rPr>
          <w:sz w:val="24"/>
          <w:szCs w:val="24"/>
        </w:rPr>
        <w:t xml:space="preserve"> 10 </w:t>
      </w:r>
      <w:r w:rsidRPr="0082164A">
        <w:rPr>
          <w:sz w:val="24"/>
          <w:szCs w:val="24"/>
        </w:rPr>
        <w:t>дней определены для примера.</w:t>
      </w:r>
    </w:p>
  </w:footnote>
  <w:footnote w:id="7">
    <w:p w14:paraId="043E1BD5" w14:textId="0BDEDEE0" w:rsidR="0082164A" w:rsidRDefault="0082164A" w:rsidP="0082164A">
      <w:pPr>
        <w:pStyle w:val="aa"/>
        <w:jc w:val="both"/>
      </w:pPr>
      <w:r w:rsidRPr="0082164A">
        <w:rPr>
          <w:rStyle w:val="ac"/>
          <w:sz w:val="24"/>
          <w:szCs w:val="24"/>
        </w:rPr>
        <w:footnoteRef/>
      </w:r>
      <w:r w:rsidRPr="0082164A">
        <w:rPr>
          <w:sz w:val="24"/>
          <w:szCs w:val="24"/>
        </w:rPr>
        <w:t xml:space="preserve"> Данный абзац исключается при отсутствии у органа местного самоуправления</w:t>
      </w:r>
      <w:r w:rsidR="00D17FF5" w:rsidRPr="00D17FF5">
        <w:rPr>
          <w:sz w:val="24"/>
          <w:szCs w:val="24"/>
        </w:rPr>
        <w:t xml:space="preserve"> </w:t>
      </w:r>
      <w:r w:rsidR="00D17FF5" w:rsidRPr="0082164A">
        <w:rPr>
          <w:sz w:val="24"/>
          <w:szCs w:val="24"/>
        </w:rPr>
        <w:t>подведомственного учреждения</w:t>
      </w:r>
      <w:r w:rsidRPr="0082164A">
        <w:rPr>
          <w:sz w:val="24"/>
          <w:szCs w:val="24"/>
        </w:rPr>
        <w:t>, на базе которого могла бы предоставляться муниципальная услуга.</w:t>
      </w:r>
      <w:r>
        <w:t xml:space="preserve"> </w:t>
      </w:r>
    </w:p>
  </w:footnote>
  <w:footnote w:id="8">
    <w:p w14:paraId="2A494A10" w14:textId="0BE9899B" w:rsidR="00713C58" w:rsidRPr="00B858E4" w:rsidRDefault="00713C58" w:rsidP="00713C58">
      <w:pPr>
        <w:pStyle w:val="aa"/>
        <w:jc w:val="both"/>
        <w:rPr>
          <w:sz w:val="24"/>
          <w:szCs w:val="24"/>
        </w:rPr>
      </w:pPr>
      <w:r w:rsidRPr="00713C58">
        <w:rPr>
          <w:rStyle w:val="ac"/>
          <w:sz w:val="24"/>
          <w:szCs w:val="24"/>
        </w:rPr>
        <w:footnoteRef/>
      </w:r>
      <w:r w:rsidRPr="00713C58">
        <w:rPr>
          <w:sz w:val="24"/>
          <w:szCs w:val="24"/>
        </w:rPr>
        <w:t xml:space="preserve"> </w:t>
      </w:r>
      <w:r w:rsidRPr="00B858E4">
        <w:rPr>
          <w:sz w:val="24"/>
          <w:szCs w:val="24"/>
        </w:rPr>
        <w:t>Данный абзац исключается, если муниципальная услуга не предоставляется на базе МФЦ.</w:t>
      </w:r>
    </w:p>
  </w:footnote>
  <w:footnote w:id="9">
    <w:p w14:paraId="109D0B2F" w14:textId="41163717" w:rsidR="00B858E4" w:rsidRDefault="00B858E4">
      <w:pPr>
        <w:pStyle w:val="aa"/>
      </w:pPr>
      <w:r w:rsidRPr="00B858E4">
        <w:rPr>
          <w:rStyle w:val="ac"/>
          <w:sz w:val="24"/>
          <w:szCs w:val="24"/>
        </w:rPr>
        <w:footnoteRef/>
      </w:r>
      <w:r w:rsidRPr="00B858E4">
        <w:rPr>
          <w:sz w:val="24"/>
          <w:szCs w:val="24"/>
        </w:rPr>
        <w:t xml:space="preserve"> МФЦ указывается в случае, если муниципальная услуга предоставляется в том числе на базе МФЦ.</w:t>
      </w:r>
    </w:p>
  </w:footnote>
  <w:footnote w:id="10">
    <w:p w14:paraId="71DE3B6F" w14:textId="610AEF06" w:rsidR="009F69F4" w:rsidRPr="009F69F4" w:rsidRDefault="009F69F4" w:rsidP="009F69F4">
      <w:pPr>
        <w:pStyle w:val="aa"/>
        <w:jc w:val="both"/>
        <w:rPr>
          <w:sz w:val="24"/>
          <w:szCs w:val="24"/>
        </w:rPr>
      </w:pPr>
      <w:r w:rsidRPr="009F69F4">
        <w:rPr>
          <w:rStyle w:val="ac"/>
          <w:sz w:val="24"/>
          <w:szCs w:val="24"/>
        </w:rPr>
        <w:footnoteRef/>
      </w:r>
      <w:r w:rsidRPr="009F69F4">
        <w:rPr>
          <w:sz w:val="24"/>
          <w:szCs w:val="24"/>
        </w:rPr>
        <w:t xml:space="preserve"> Данный абзац указывается при наличии возможности заполнения интерактивной формы заявления.</w:t>
      </w:r>
    </w:p>
  </w:footnote>
  <w:footnote w:id="11">
    <w:p w14:paraId="356B11E1" w14:textId="577E92E5" w:rsidR="00ED37EB" w:rsidRPr="00ED37EB" w:rsidRDefault="00ED37EB" w:rsidP="00ED37EB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D37EB">
        <w:rPr>
          <w:rStyle w:val="ac"/>
        </w:rPr>
        <w:footnoteRef/>
      </w:r>
      <w:r w:rsidRPr="00ED37EB">
        <w:t xml:space="preserve"> </w:t>
      </w:r>
      <w:r>
        <w:t xml:space="preserve">Например, во многих административных регламентах предусмотрен </w:t>
      </w:r>
      <w:r>
        <w:rPr>
          <w:rFonts w:eastAsia="Calibri"/>
          <w:color w:val="000000"/>
          <w:lang w:eastAsia="en-US"/>
        </w:rPr>
        <w:t>з</w:t>
      </w:r>
      <w:r w:rsidRPr="00ED37EB">
        <w:rPr>
          <w:rFonts w:eastAsia="Calibri"/>
          <w:color w:val="000000"/>
          <w:lang w:eastAsia="en-US"/>
        </w:rPr>
        <w:t>апр</w:t>
      </w:r>
      <w:r>
        <w:rPr>
          <w:rFonts w:eastAsia="Calibri"/>
          <w:color w:val="000000"/>
          <w:lang w:eastAsia="en-US"/>
        </w:rPr>
        <w:t>е</w:t>
      </w:r>
      <w:r w:rsidRPr="00ED37EB">
        <w:rPr>
          <w:rFonts w:eastAsia="Calibri"/>
          <w:color w:val="000000"/>
          <w:lang w:eastAsia="en-US"/>
        </w:rPr>
        <w:t>т требовать от заявителя:</w:t>
      </w:r>
    </w:p>
    <w:p w14:paraId="6799C10C" w14:textId="77777777" w:rsidR="00ED37EB" w:rsidRPr="00ED37EB" w:rsidRDefault="00ED37EB" w:rsidP="00ED37EB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D37EB">
        <w:rPr>
          <w:rFonts w:eastAsia="Calibri"/>
          <w:color w:val="000000"/>
          <w:lang w:eastAsia="en-US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08FE12C" w14:textId="77777777" w:rsidR="00ED37EB" w:rsidRPr="00ED37EB" w:rsidRDefault="00ED37EB" w:rsidP="00ED37EB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D37EB">
        <w:rPr>
          <w:rFonts w:eastAsia="Calibri"/>
          <w:color w:val="000000"/>
          <w:lang w:eastAsia="en-US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Самарской области и муниципальными правовыми актами находятся в распоряжении государственных органов, предоставляющих государственные услуги, органов местного самоуправления, предоставляющих муниципальные услуги, иных государственных органов, органов местного самоуправления и/или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</w:p>
    <w:p w14:paraId="7ABE1977" w14:textId="79AE1635" w:rsidR="00ED37EB" w:rsidRPr="00ED37EB" w:rsidRDefault="00ED37EB" w:rsidP="00ED37EB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ED37EB">
        <w:rPr>
          <w:rFonts w:eastAsia="Calibri"/>
          <w:color w:val="000000"/>
          <w:lang w:eastAsia="en-US"/>
        </w:rPr>
        <w:t>в)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68426D3F" w14:textId="69E3EB2E" w:rsidR="00ED37EB" w:rsidRDefault="00ED37EB">
      <w:pPr>
        <w:pStyle w:val="aa"/>
      </w:pPr>
    </w:p>
  </w:footnote>
  <w:footnote w:id="12">
    <w:p w14:paraId="63DD9F07" w14:textId="77777777" w:rsidR="00BF08C7" w:rsidRDefault="00BF08C7" w:rsidP="00BF08C7">
      <w:pPr>
        <w:pStyle w:val="aa"/>
        <w:jc w:val="both"/>
      </w:pPr>
      <w:r w:rsidRPr="000F40DF">
        <w:rPr>
          <w:rStyle w:val="ac"/>
          <w:sz w:val="24"/>
          <w:szCs w:val="24"/>
        </w:rPr>
        <w:footnoteRef/>
      </w:r>
      <w:r w:rsidRPr="000F40DF">
        <w:rPr>
          <w:sz w:val="24"/>
          <w:szCs w:val="24"/>
        </w:rPr>
        <w:t xml:space="preserve"> В настоящее время в некоторых административных регламентах в качестве информационной системы, отражающей факт получения заявителем результата предоставления муниципальной услуги</w:t>
      </w:r>
      <w:r>
        <w:rPr>
          <w:sz w:val="24"/>
          <w:szCs w:val="24"/>
        </w:rPr>
        <w:t>, указана</w:t>
      </w:r>
      <w:r w:rsidRPr="000F40DF">
        <w:rPr>
          <w:sz w:val="24"/>
          <w:szCs w:val="24"/>
        </w:rPr>
        <w:t xml:space="preserve"> ГИС СО «САМВ». ГИС СО «САМВ» рекомендуем исключить.</w:t>
      </w:r>
    </w:p>
  </w:footnote>
  <w:footnote w:id="13">
    <w:p w14:paraId="482AAE41" w14:textId="77777777" w:rsidR="00BF08C7" w:rsidRDefault="00BF08C7" w:rsidP="00BF08C7">
      <w:pPr>
        <w:jc w:val="both"/>
      </w:pPr>
      <w:r>
        <w:rPr>
          <w:rStyle w:val="ac"/>
        </w:rPr>
        <w:footnoteRef/>
      </w:r>
      <w:r>
        <w:t xml:space="preserve"> </w:t>
      </w:r>
      <w:r w:rsidRPr="003B5A59">
        <w:t xml:space="preserve">Данная информационная система указывается в случае её использования. </w:t>
      </w:r>
    </w:p>
    <w:p w14:paraId="286BBDDE" w14:textId="77777777" w:rsidR="00BF08C7" w:rsidRPr="007565F9" w:rsidRDefault="00BF08C7" w:rsidP="00BF08C7">
      <w:pPr>
        <w:jc w:val="both"/>
      </w:pPr>
      <w:r>
        <w:t>Также может быть указана</w:t>
      </w:r>
      <w:r w:rsidRPr="003B5A59">
        <w:t xml:space="preserve"> государственная информационная система Самарской области «Система по обеспечению информационной поддержки предоставления услуг в электронной форме в сфере строительства» (в случае использования</w:t>
      </w:r>
      <w:r>
        <w:t xml:space="preserve"> такой</w:t>
      </w:r>
      <w:r w:rsidRPr="003B5A59">
        <w:t xml:space="preserve"> системы мин</w:t>
      </w:r>
      <w:r>
        <w:t xml:space="preserve">истерства </w:t>
      </w:r>
      <w:r w:rsidRPr="007565F9">
        <w:t>строительства Самарской области при предоставлении услуг в сфере строительства).</w:t>
      </w:r>
    </w:p>
  </w:footnote>
  <w:footnote w:id="14">
    <w:p w14:paraId="485FC7B6" w14:textId="77777777" w:rsidR="00BF08C7" w:rsidRPr="007565F9" w:rsidRDefault="00BF08C7" w:rsidP="00BF08C7">
      <w:pPr>
        <w:pStyle w:val="aa"/>
        <w:jc w:val="both"/>
        <w:rPr>
          <w:sz w:val="24"/>
          <w:szCs w:val="24"/>
        </w:rPr>
      </w:pPr>
      <w:r w:rsidRPr="007565F9">
        <w:rPr>
          <w:rStyle w:val="ac"/>
          <w:sz w:val="24"/>
          <w:szCs w:val="24"/>
        </w:rPr>
        <w:footnoteRef/>
      </w:r>
      <w:r w:rsidRPr="007565F9">
        <w:rPr>
          <w:sz w:val="24"/>
          <w:szCs w:val="24"/>
        </w:rPr>
        <w:t xml:space="preserve"> </w:t>
      </w:r>
      <w:r w:rsidRPr="007565F9">
        <w:rPr>
          <w:iCs/>
          <w:sz w:val="24"/>
          <w:szCs w:val="24"/>
        </w:rPr>
        <w:t>Государственная информационная система Самарской области «Система многофункциональных центров предоставления государственных и муниципальных услуг» может быть указана в случае предоставлени</w:t>
      </w:r>
      <w:r>
        <w:rPr>
          <w:iCs/>
          <w:sz w:val="24"/>
          <w:szCs w:val="24"/>
        </w:rPr>
        <w:t>я</w:t>
      </w:r>
      <w:r w:rsidRPr="007565F9">
        <w:rPr>
          <w:iCs/>
          <w:sz w:val="24"/>
          <w:szCs w:val="24"/>
        </w:rPr>
        <w:t xml:space="preserve"> муниципальной услуги на базе МФЦ.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734305"/>
      <w:docPartObj>
        <w:docPartGallery w:val="Page Numbers (Top of Page)"/>
        <w:docPartUnique/>
      </w:docPartObj>
    </w:sdtPr>
    <w:sdtContent>
      <w:p w14:paraId="0D23A596" w14:textId="6D12FAA6" w:rsidR="006A2327" w:rsidRDefault="006A2327" w:rsidP="00903FC5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69AA6759" w14:textId="77777777" w:rsidR="006A2327" w:rsidRDefault="006A23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301616895"/>
      <w:docPartObj>
        <w:docPartGallery w:val="Page Numbers (Top of Page)"/>
        <w:docPartUnique/>
      </w:docPartObj>
    </w:sdtPr>
    <w:sdtContent>
      <w:p w14:paraId="5445A476" w14:textId="5B5ACFA7" w:rsidR="006A2327" w:rsidRDefault="006A2327" w:rsidP="00903FC5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3</w:t>
        </w:r>
        <w:r>
          <w:rPr>
            <w:rStyle w:val="a9"/>
          </w:rPr>
          <w:fldChar w:fldCharType="end"/>
        </w:r>
      </w:p>
    </w:sdtContent>
  </w:sdt>
  <w:p w14:paraId="75BA8B13" w14:textId="77777777" w:rsidR="006A2327" w:rsidRDefault="006A23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20F739C"/>
    <w:multiLevelType w:val="hybridMultilevel"/>
    <w:tmpl w:val="9D2E74C2"/>
    <w:lvl w:ilvl="0" w:tplc="70B66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5C507C2"/>
    <w:multiLevelType w:val="hybridMultilevel"/>
    <w:tmpl w:val="786EAC02"/>
    <w:lvl w:ilvl="0" w:tplc="896ECB7C">
      <w:start w:val="1"/>
      <w:numFmt w:val="decimal"/>
      <w:lvlText w:val="Вариант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6149F"/>
    <w:multiLevelType w:val="multilevel"/>
    <w:tmpl w:val="49A8489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077" w:hanging="1077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365639822">
    <w:abstractNumId w:val="2"/>
  </w:num>
  <w:num w:numId="2" w16cid:durableId="593319785">
    <w:abstractNumId w:val="5"/>
  </w:num>
  <w:num w:numId="3" w16cid:durableId="1751462593">
    <w:abstractNumId w:val="3"/>
  </w:num>
  <w:num w:numId="4" w16cid:durableId="564025855">
    <w:abstractNumId w:val="1"/>
  </w:num>
  <w:num w:numId="5" w16cid:durableId="1213351414">
    <w:abstractNumId w:val="0"/>
  </w:num>
  <w:num w:numId="6" w16cid:durableId="858391976">
    <w:abstractNumId w:val="6"/>
  </w:num>
  <w:num w:numId="7" w16cid:durableId="633949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12"/>
    <w:rsid w:val="00002E4C"/>
    <w:rsid w:val="00036454"/>
    <w:rsid w:val="00070D36"/>
    <w:rsid w:val="00081AC1"/>
    <w:rsid w:val="000F0BF3"/>
    <w:rsid w:val="000F40DF"/>
    <w:rsid w:val="00105B51"/>
    <w:rsid w:val="00142964"/>
    <w:rsid w:val="00151E5A"/>
    <w:rsid w:val="00170CEF"/>
    <w:rsid w:val="001962CA"/>
    <w:rsid w:val="001A6F59"/>
    <w:rsid w:val="001C421B"/>
    <w:rsid w:val="001F1268"/>
    <w:rsid w:val="002079C4"/>
    <w:rsid w:val="00213712"/>
    <w:rsid w:val="0022362D"/>
    <w:rsid w:val="00286EAC"/>
    <w:rsid w:val="002B3D5A"/>
    <w:rsid w:val="002F2F85"/>
    <w:rsid w:val="0030003C"/>
    <w:rsid w:val="00305AAA"/>
    <w:rsid w:val="00322044"/>
    <w:rsid w:val="003276BA"/>
    <w:rsid w:val="003331BD"/>
    <w:rsid w:val="00354B30"/>
    <w:rsid w:val="00360BE8"/>
    <w:rsid w:val="0036547D"/>
    <w:rsid w:val="003A2C2B"/>
    <w:rsid w:val="003B5A59"/>
    <w:rsid w:val="003C3D0A"/>
    <w:rsid w:val="003F735A"/>
    <w:rsid w:val="0040653F"/>
    <w:rsid w:val="004139C5"/>
    <w:rsid w:val="00482A82"/>
    <w:rsid w:val="00490EF5"/>
    <w:rsid w:val="004A77F9"/>
    <w:rsid w:val="004C0D54"/>
    <w:rsid w:val="00516FF2"/>
    <w:rsid w:val="005258EE"/>
    <w:rsid w:val="005533CA"/>
    <w:rsid w:val="00555E94"/>
    <w:rsid w:val="00570C79"/>
    <w:rsid w:val="00581F68"/>
    <w:rsid w:val="005A340B"/>
    <w:rsid w:val="005A4418"/>
    <w:rsid w:val="005C785A"/>
    <w:rsid w:val="005E3EC9"/>
    <w:rsid w:val="005E4AEA"/>
    <w:rsid w:val="00612FDE"/>
    <w:rsid w:val="006252D2"/>
    <w:rsid w:val="006328D1"/>
    <w:rsid w:val="0064097E"/>
    <w:rsid w:val="00655172"/>
    <w:rsid w:val="00663A9B"/>
    <w:rsid w:val="00672C96"/>
    <w:rsid w:val="00674796"/>
    <w:rsid w:val="0068498F"/>
    <w:rsid w:val="00684A5D"/>
    <w:rsid w:val="006A2327"/>
    <w:rsid w:val="006C7DC5"/>
    <w:rsid w:val="006F0A60"/>
    <w:rsid w:val="00713C58"/>
    <w:rsid w:val="007565F9"/>
    <w:rsid w:val="007B697C"/>
    <w:rsid w:val="007E4C2B"/>
    <w:rsid w:val="00816839"/>
    <w:rsid w:val="0082164A"/>
    <w:rsid w:val="008333B5"/>
    <w:rsid w:val="00842DA2"/>
    <w:rsid w:val="008626A7"/>
    <w:rsid w:val="008746C4"/>
    <w:rsid w:val="008767F1"/>
    <w:rsid w:val="008837B1"/>
    <w:rsid w:val="00886689"/>
    <w:rsid w:val="008B04DA"/>
    <w:rsid w:val="008E500C"/>
    <w:rsid w:val="00904071"/>
    <w:rsid w:val="009118BE"/>
    <w:rsid w:val="009229B3"/>
    <w:rsid w:val="009314B5"/>
    <w:rsid w:val="00941DCE"/>
    <w:rsid w:val="0096029A"/>
    <w:rsid w:val="00960583"/>
    <w:rsid w:val="00962D0B"/>
    <w:rsid w:val="00966469"/>
    <w:rsid w:val="009C4EAE"/>
    <w:rsid w:val="009C7211"/>
    <w:rsid w:val="009F69F4"/>
    <w:rsid w:val="00A27297"/>
    <w:rsid w:val="00A33E6D"/>
    <w:rsid w:val="00A36F4E"/>
    <w:rsid w:val="00A54B13"/>
    <w:rsid w:val="00A737E7"/>
    <w:rsid w:val="00AA1D9D"/>
    <w:rsid w:val="00AB62DD"/>
    <w:rsid w:val="00AC200F"/>
    <w:rsid w:val="00B028F1"/>
    <w:rsid w:val="00B0362D"/>
    <w:rsid w:val="00B20E8E"/>
    <w:rsid w:val="00B21E40"/>
    <w:rsid w:val="00B228F5"/>
    <w:rsid w:val="00B4180A"/>
    <w:rsid w:val="00B57CA7"/>
    <w:rsid w:val="00B858E4"/>
    <w:rsid w:val="00BB0053"/>
    <w:rsid w:val="00BF08C7"/>
    <w:rsid w:val="00C663FA"/>
    <w:rsid w:val="00C85110"/>
    <w:rsid w:val="00C960EB"/>
    <w:rsid w:val="00CA18AE"/>
    <w:rsid w:val="00CA4E36"/>
    <w:rsid w:val="00CB50A7"/>
    <w:rsid w:val="00CC5693"/>
    <w:rsid w:val="00D06410"/>
    <w:rsid w:val="00D17FF5"/>
    <w:rsid w:val="00D31421"/>
    <w:rsid w:val="00D4605D"/>
    <w:rsid w:val="00D53F6D"/>
    <w:rsid w:val="00D61009"/>
    <w:rsid w:val="00D649EC"/>
    <w:rsid w:val="00D84502"/>
    <w:rsid w:val="00DA4F70"/>
    <w:rsid w:val="00DB09AE"/>
    <w:rsid w:val="00DC6BC5"/>
    <w:rsid w:val="00E06263"/>
    <w:rsid w:val="00E20958"/>
    <w:rsid w:val="00E35C6D"/>
    <w:rsid w:val="00E87CC0"/>
    <w:rsid w:val="00EB4D91"/>
    <w:rsid w:val="00EC47C7"/>
    <w:rsid w:val="00ED37EB"/>
    <w:rsid w:val="00ED5696"/>
    <w:rsid w:val="00EE20A4"/>
    <w:rsid w:val="00F11C1D"/>
    <w:rsid w:val="00F20BC3"/>
    <w:rsid w:val="00F245B2"/>
    <w:rsid w:val="00F31AE7"/>
    <w:rsid w:val="00F54C2E"/>
    <w:rsid w:val="00F60AD8"/>
    <w:rsid w:val="00F75DED"/>
    <w:rsid w:val="00F93613"/>
    <w:rsid w:val="00FA631B"/>
    <w:rsid w:val="00FC3066"/>
    <w:rsid w:val="00FE264C"/>
    <w:rsid w:val="00FE2BC1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6171"/>
  <w15:chartTrackingRefBased/>
  <w15:docId w15:val="{A8C5E742-F8E9-DE4F-B269-8CE963A6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31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81F68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581F68"/>
  </w:style>
  <w:style w:type="character" w:styleId="a3">
    <w:name w:val="Hyperlink"/>
    <w:basedOn w:val="a0"/>
    <w:uiPriority w:val="99"/>
    <w:semiHidden/>
    <w:unhideWhenUsed/>
    <w:rsid w:val="00581F68"/>
    <w:rPr>
      <w:color w:val="0000FF"/>
      <w:u w:val="single"/>
    </w:rPr>
  </w:style>
  <w:style w:type="paragraph" w:customStyle="1" w:styleId="s3">
    <w:name w:val="s_3"/>
    <w:basedOn w:val="a"/>
    <w:rsid w:val="00FC306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28F5"/>
    <w:pPr>
      <w:ind w:left="720"/>
      <w:contextualSpacing/>
    </w:pPr>
  </w:style>
  <w:style w:type="paragraph" w:customStyle="1" w:styleId="s22">
    <w:name w:val="s_22"/>
    <w:basedOn w:val="a"/>
    <w:rsid w:val="00DA4F70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A2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2327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6A2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2327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uiPriority w:val="99"/>
    <w:semiHidden/>
    <w:unhideWhenUsed/>
    <w:rsid w:val="006A2327"/>
  </w:style>
  <w:style w:type="paragraph" w:styleId="aa">
    <w:name w:val="footnote text"/>
    <w:basedOn w:val="a"/>
    <w:link w:val="ab"/>
    <w:uiPriority w:val="99"/>
    <w:semiHidden/>
    <w:unhideWhenUsed/>
    <w:rsid w:val="003A2C2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A2C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A2C2B"/>
    <w:rPr>
      <w:vertAlign w:val="superscript"/>
    </w:rPr>
  </w:style>
  <w:style w:type="table" w:customStyle="1" w:styleId="3">
    <w:name w:val="Сетка таблицы3"/>
    <w:basedOn w:val="a1"/>
    <w:next w:val="ad"/>
    <w:uiPriority w:val="39"/>
    <w:rsid w:val="0088668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886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886689"/>
    <w:rPr>
      <w:rFonts w:ascii="Times New Roman" w:eastAsia="Times New Roman" w:hAnsi="Times New Roman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6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4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1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96354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1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5005</Words>
  <Characters>28532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Дмитрий Славецкий</cp:lastModifiedBy>
  <cp:revision>3</cp:revision>
  <dcterms:created xsi:type="dcterms:W3CDTF">2022-09-16T08:43:00Z</dcterms:created>
  <dcterms:modified xsi:type="dcterms:W3CDTF">2022-09-16T08:45:00Z</dcterms:modified>
</cp:coreProperties>
</file>